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901" w:rsidRDefault="002376B1" w:rsidP="002430B4">
      <w:pPr>
        <w:jc w:val="center"/>
        <w:rPr>
          <w:rFonts w:ascii="Copperplate Gothic Bold" w:hAnsi="Copperplate Gothic Bold"/>
        </w:rPr>
      </w:pPr>
      <w:r w:rsidRPr="002430B4">
        <w:rPr>
          <w:rFonts w:ascii="Copperplate Gothic Bold" w:hAnsi="Copperplate Gothic Bold"/>
        </w:rPr>
        <w:t>Philosophy and Education: A Gateway to Inquiry</w:t>
      </w:r>
    </w:p>
    <w:p w:rsidR="00C47901" w:rsidRDefault="00C47901" w:rsidP="002430B4">
      <w:pPr>
        <w:jc w:val="center"/>
        <w:rPr>
          <w:rFonts w:ascii="Copperplate Gothic Bold" w:hAnsi="Copperplate Gothic Bold"/>
        </w:rPr>
      </w:pPr>
    </w:p>
    <w:p w:rsidR="002376B1" w:rsidRPr="00C47901" w:rsidRDefault="00C47901" w:rsidP="002430B4">
      <w:pPr>
        <w:jc w:val="center"/>
        <w:rPr>
          <w:rFonts w:ascii="Arial" w:hAnsi="Arial"/>
        </w:rPr>
      </w:pPr>
      <w:r w:rsidRPr="00C47901">
        <w:rPr>
          <w:rFonts w:ascii="Arial" w:hAnsi="Arial"/>
        </w:rPr>
        <w:t>Jana Mohr Lone</w:t>
      </w:r>
    </w:p>
    <w:p w:rsidR="002376B1" w:rsidRPr="00112035" w:rsidRDefault="002376B1" w:rsidP="00112035">
      <w:pPr>
        <w:spacing w:line="360" w:lineRule="auto"/>
        <w:rPr>
          <w:rFonts w:ascii="Calibri" w:hAnsi="Calibri"/>
        </w:rPr>
      </w:pPr>
    </w:p>
    <w:p w:rsidR="00EA3ED1" w:rsidRDefault="002376B1" w:rsidP="00EA3ED1">
      <w:pPr>
        <w:spacing w:line="360" w:lineRule="auto"/>
        <w:ind w:firstLine="720"/>
        <w:rPr>
          <w:rFonts w:ascii="Calibri" w:hAnsi="Calibri" w:cs="Helvetica"/>
        </w:rPr>
      </w:pPr>
      <w:r w:rsidRPr="00112035">
        <w:rPr>
          <w:rFonts w:ascii="Calibri" w:hAnsi="Calibri" w:cs="Helvetica"/>
        </w:rPr>
        <w:t>Ordinarily</w:t>
      </w:r>
      <w:r w:rsidR="00092413">
        <w:rPr>
          <w:rFonts w:ascii="Calibri" w:hAnsi="Calibri" w:cs="Helvetica"/>
        </w:rPr>
        <w:t>,</w:t>
      </w:r>
      <w:r w:rsidRPr="00112035">
        <w:rPr>
          <w:rFonts w:ascii="Calibri" w:hAnsi="Calibri" w:cs="Helvetica"/>
        </w:rPr>
        <w:t xml:space="preserve"> when philosophy and ed</w:t>
      </w:r>
      <w:r w:rsidR="00092413">
        <w:rPr>
          <w:rFonts w:ascii="Calibri" w:hAnsi="Calibri" w:cs="Helvetica"/>
        </w:rPr>
        <w:t xml:space="preserve">ucation are mentioned together </w:t>
      </w:r>
      <w:r w:rsidRPr="00112035">
        <w:rPr>
          <w:rFonts w:ascii="Calibri" w:hAnsi="Calibri" w:cs="Helvetica"/>
        </w:rPr>
        <w:t xml:space="preserve">the speaker or writer is referring to the field of philosophy of education or </w:t>
      </w:r>
      <w:r w:rsidR="00092413">
        <w:rPr>
          <w:rFonts w:ascii="Calibri" w:hAnsi="Calibri" w:cs="Helvetica"/>
        </w:rPr>
        <w:t xml:space="preserve">to </w:t>
      </w:r>
      <w:r w:rsidRPr="00112035">
        <w:rPr>
          <w:rFonts w:ascii="Calibri" w:hAnsi="Calibri" w:cs="Helvetica"/>
        </w:rPr>
        <w:t>someon</w:t>
      </w:r>
      <w:r w:rsidR="00092413">
        <w:rPr>
          <w:rFonts w:ascii="Calibri" w:hAnsi="Calibri" w:cs="Helvetica"/>
        </w:rPr>
        <w:t>e’s educational philosophy. The reference is</w:t>
      </w:r>
      <w:r w:rsidRPr="00112035">
        <w:rPr>
          <w:rFonts w:ascii="Calibri" w:hAnsi="Calibri" w:cs="Helvetica"/>
        </w:rPr>
        <w:t xml:space="preserve"> generally not </w:t>
      </w:r>
      <w:r w:rsidR="00092413">
        <w:rPr>
          <w:rFonts w:ascii="Calibri" w:hAnsi="Calibri" w:cs="Helvetica"/>
        </w:rPr>
        <w:t>to</w:t>
      </w:r>
      <w:r w:rsidRPr="00112035">
        <w:rPr>
          <w:rFonts w:ascii="Calibri" w:hAnsi="Calibri" w:cs="Helvetica"/>
        </w:rPr>
        <w:t xml:space="preserve"> the relationship between the discipline of philosophy and K-12 education</w:t>
      </w:r>
      <w:r w:rsidR="00EA3ED1">
        <w:rPr>
          <w:rFonts w:ascii="Calibri" w:hAnsi="Calibri" w:cs="Helvetica"/>
        </w:rPr>
        <w:t xml:space="preserve">. However, </w:t>
      </w:r>
      <w:r w:rsidR="00EA3ED1" w:rsidRPr="00112035">
        <w:rPr>
          <w:rFonts w:ascii="Calibri" w:hAnsi="Calibri" w:cs="Helvetica"/>
        </w:rPr>
        <w:t xml:space="preserve">it seems to me that there is a natural connection between </w:t>
      </w:r>
      <w:r w:rsidR="00844EC9">
        <w:rPr>
          <w:rFonts w:ascii="Calibri" w:hAnsi="Calibri" w:cs="Helvetica"/>
        </w:rPr>
        <w:t>the two</w:t>
      </w:r>
      <w:r w:rsidR="00EA3ED1">
        <w:rPr>
          <w:rFonts w:ascii="Calibri" w:hAnsi="Calibri" w:cs="Helvetica"/>
        </w:rPr>
        <w:t>.</w:t>
      </w:r>
    </w:p>
    <w:p w:rsidR="00EA3ED1" w:rsidRPr="00112035" w:rsidRDefault="00EA3ED1" w:rsidP="0041151C">
      <w:pPr>
        <w:spacing w:line="360" w:lineRule="auto"/>
        <w:ind w:firstLine="720"/>
        <w:rPr>
          <w:rFonts w:ascii="Calibri" w:hAnsi="Calibri" w:cs="Helvetica"/>
        </w:rPr>
      </w:pPr>
      <w:r>
        <w:rPr>
          <w:rFonts w:ascii="Calibri" w:hAnsi="Calibri" w:cs="Helvetica"/>
        </w:rPr>
        <w:t>In recent years t</w:t>
      </w:r>
      <w:r w:rsidRPr="00112035">
        <w:rPr>
          <w:rFonts w:ascii="Calibri" w:hAnsi="Calibri" w:cs="Helvetica"/>
        </w:rPr>
        <w:t>he movement to int</w:t>
      </w:r>
      <w:r w:rsidR="00844EC9">
        <w:rPr>
          <w:rFonts w:ascii="Calibri" w:hAnsi="Calibri" w:cs="Helvetica"/>
        </w:rPr>
        <w:t xml:space="preserve">roduce philosophy into schools </w:t>
      </w:r>
      <w:r w:rsidRPr="00112035">
        <w:rPr>
          <w:rFonts w:ascii="Calibri" w:hAnsi="Calibri" w:cs="Helvetica"/>
        </w:rPr>
        <w:t>and to reclaim its importa</w:t>
      </w:r>
      <w:r w:rsidR="00844EC9">
        <w:rPr>
          <w:rFonts w:ascii="Calibri" w:hAnsi="Calibri" w:cs="Helvetica"/>
        </w:rPr>
        <w:t xml:space="preserve">nce as a core academic subject </w:t>
      </w:r>
      <w:r w:rsidRPr="00112035">
        <w:rPr>
          <w:rFonts w:ascii="Calibri" w:hAnsi="Calibri" w:cs="Helvetica"/>
        </w:rPr>
        <w:t xml:space="preserve">has gained ground. </w:t>
      </w:r>
      <w:r w:rsidR="0041151C">
        <w:rPr>
          <w:rFonts w:ascii="Calibri" w:hAnsi="Calibri" w:cs="Helvetica"/>
        </w:rPr>
        <w:t xml:space="preserve">There are a wealth of ways to bring philosophy into K-12 education: </w:t>
      </w:r>
      <w:r w:rsidR="0041151C" w:rsidRPr="00112035">
        <w:rPr>
          <w:rFonts w:ascii="Calibri" w:hAnsi="Calibri" w:cs="Helvetica"/>
        </w:rPr>
        <w:t>philosophers in the schools programs like the NW Center</w:t>
      </w:r>
      <w:r w:rsidR="0041151C">
        <w:rPr>
          <w:rFonts w:ascii="Calibri" w:hAnsi="Calibri" w:cs="Helvetica"/>
        </w:rPr>
        <w:t xml:space="preserve"> for Philosophy for Children’s program</w:t>
      </w:r>
      <w:r w:rsidR="0041151C" w:rsidRPr="00112035">
        <w:rPr>
          <w:rFonts w:ascii="Calibri" w:hAnsi="Calibri" w:cs="Helvetica"/>
        </w:rPr>
        <w:t xml:space="preserve">, which </w:t>
      </w:r>
      <w:r w:rsidR="0041151C">
        <w:rPr>
          <w:rFonts w:ascii="Calibri" w:hAnsi="Calibri" w:cs="Helvetica"/>
        </w:rPr>
        <w:t>we have been</w:t>
      </w:r>
      <w:r w:rsidR="0041151C" w:rsidRPr="00112035">
        <w:rPr>
          <w:rFonts w:ascii="Calibri" w:hAnsi="Calibri" w:cs="Helvetica"/>
        </w:rPr>
        <w:t xml:space="preserve"> running for 15 year</w:t>
      </w:r>
      <w:r w:rsidR="0041151C">
        <w:rPr>
          <w:rFonts w:ascii="Calibri" w:hAnsi="Calibri" w:cs="Helvetica"/>
        </w:rPr>
        <w:t xml:space="preserve">s in Seattle public schools, </w:t>
      </w:r>
      <w:r w:rsidR="0041151C" w:rsidRPr="00112035">
        <w:rPr>
          <w:rFonts w:ascii="Calibri" w:hAnsi="Calibri" w:cs="Helvetica"/>
        </w:rPr>
        <w:t>high school philosophy classes and elementary school teachers introducing philosophy in their classrooms,</w:t>
      </w:r>
      <w:r w:rsidR="0041151C">
        <w:rPr>
          <w:rFonts w:ascii="Calibri" w:hAnsi="Calibri" w:cs="Helvetica"/>
        </w:rPr>
        <w:t xml:space="preserve"> </w:t>
      </w:r>
      <w:r w:rsidR="0041151C" w:rsidRPr="00112035">
        <w:rPr>
          <w:rFonts w:ascii="Calibri" w:hAnsi="Calibri" w:cs="Helvetica"/>
        </w:rPr>
        <w:t>starting scho</w:t>
      </w:r>
      <w:r w:rsidR="0041151C">
        <w:rPr>
          <w:rFonts w:ascii="Calibri" w:hAnsi="Calibri" w:cs="Helvetica"/>
        </w:rPr>
        <w:t xml:space="preserve">ols built around philosophy, philosophy clubs and camps, </w:t>
      </w:r>
      <w:r w:rsidR="0041151C" w:rsidRPr="00112035">
        <w:rPr>
          <w:rFonts w:ascii="Calibri" w:hAnsi="Calibri" w:cs="Helvetica"/>
        </w:rPr>
        <w:t>philo</w:t>
      </w:r>
      <w:r w:rsidR="0041151C">
        <w:rPr>
          <w:rFonts w:ascii="Calibri" w:hAnsi="Calibri" w:cs="Helvetica"/>
        </w:rPr>
        <w:t xml:space="preserve">sophical sessions built around an already-existing classroom curriculum, etc. </w:t>
      </w:r>
      <w:r w:rsidRPr="00112035">
        <w:rPr>
          <w:rFonts w:ascii="Calibri" w:hAnsi="Calibri" w:cs="Helvetica"/>
        </w:rPr>
        <w:t>Dozens of programs introducing philosophy into the pre-college curriculum have been started at universities across the country, and more and more teachers are becoming interested in bringing philosophical inquiry into their classrooms.</w:t>
      </w:r>
      <w:r>
        <w:rPr>
          <w:rFonts w:ascii="Calibri" w:hAnsi="Calibri" w:cs="Helvetica"/>
        </w:rPr>
        <w:t xml:space="preserve"> </w:t>
      </w:r>
    </w:p>
    <w:p w:rsidR="00EA3ED1" w:rsidRDefault="002376B1" w:rsidP="00112035">
      <w:pPr>
        <w:spacing w:line="360" w:lineRule="auto"/>
        <w:ind w:firstLine="720"/>
        <w:rPr>
          <w:rFonts w:ascii="Calibri" w:hAnsi="Calibri"/>
        </w:rPr>
      </w:pPr>
      <w:r w:rsidRPr="00112035">
        <w:rPr>
          <w:rFonts w:ascii="Calibri" w:hAnsi="Calibri" w:cs="Helvetica"/>
        </w:rPr>
        <w:t xml:space="preserve">It’s sometimes said that children are “natural philosophers.” Young people are curious about the mysteries of the human experience and about questions such as the nature of identity, </w:t>
      </w:r>
      <w:r w:rsidRPr="00112035">
        <w:rPr>
          <w:rFonts w:ascii="Calibri" w:hAnsi="Calibri" w:cs="Arial"/>
        </w:rPr>
        <w:t xml:space="preserve">the meaning and purpose of being alive, and whether we can know anything at all. Pre-college philosophy takes as a starting point young people’s inherent interest in </w:t>
      </w:r>
      <w:r w:rsidR="00EA50D1">
        <w:rPr>
          <w:rFonts w:ascii="Calibri" w:hAnsi="Calibri" w:cs="Arial"/>
        </w:rPr>
        <w:t xml:space="preserve">such </w:t>
      </w:r>
      <w:r w:rsidRPr="00112035">
        <w:rPr>
          <w:rFonts w:ascii="Calibri" w:hAnsi="Calibri" w:cs="Arial"/>
        </w:rPr>
        <w:t xml:space="preserve">large questions about the human condition. Whether it’s reading picture books that raise philosophical issues with children in elementary school or studying Descartes with high school seniors, </w:t>
      </w:r>
      <w:r w:rsidR="00EA50D1">
        <w:rPr>
          <w:rFonts w:ascii="Calibri" w:hAnsi="Calibri" w:cs="Arial"/>
        </w:rPr>
        <w:t xml:space="preserve">pre-college </w:t>
      </w:r>
      <w:r w:rsidRPr="00112035">
        <w:rPr>
          <w:rFonts w:ascii="Calibri" w:hAnsi="Calibri"/>
        </w:rPr>
        <w:t>philosophical exploration begins with students’ inclinations to question the meaning of such concepts as truth, knowledge, identity, fairness, justice, morality, art, and beauty.</w:t>
      </w:r>
    </w:p>
    <w:p w:rsidR="002376B1" w:rsidRPr="00EA3ED1" w:rsidRDefault="00EA3ED1" w:rsidP="00EA3ED1">
      <w:pPr>
        <w:spacing w:line="360" w:lineRule="auto"/>
        <w:ind w:firstLine="720"/>
        <w:rPr>
          <w:rFonts w:ascii="Calibri" w:hAnsi="Calibri" w:cs="Helvetica"/>
        </w:rPr>
      </w:pPr>
      <w:r>
        <w:rPr>
          <w:rFonts w:ascii="Calibri" w:hAnsi="Calibri" w:cs="Helvetica"/>
        </w:rPr>
        <w:t>In my view,</w:t>
      </w:r>
      <w:r w:rsidRPr="00112035">
        <w:rPr>
          <w:rFonts w:ascii="Calibri" w:hAnsi="Calibri" w:cs="Helvetica"/>
        </w:rPr>
        <w:t xml:space="preserve"> the relationship </w:t>
      </w:r>
      <w:r>
        <w:rPr>
          <w:rFonts w:ascii="Calibri" w:hAnsi="Calibri" w:cs="Helvetica"/>
        </w:rPr>
        <w:t xml:space="preserve">between philosophy and pre-college education </w:t>
      </w:r>
      <w:r w:rsidRPr="00112035">
        <w:rPr>
          <w:rFonts w:ascii="Calibri" w:hAnsi="Calibri" w:cs="Helvetica"/>
        </w:rPr>
        <w:t>is reciprocal: on the one hand, philosophy can strengthen and deepen pre-college education, and on the other, the discipline of philosophy can be enriched by the insights of young people and those who teach them.</w:t>
      </w:r>
    </w:p>
    <w:p w:rsidR="00112035" w:rsidRDefault="002376B1" w:rsidP="00112035">
      <w:pPr>
        <w:spacing w:line="360" w:lineRule="auto"/>
        <w:ind w:firstLine="720"/>
        <w:rPr>
          <w:rFonts w:ascii="Calibri" w:hAnsi="Calibri" w:cs="Courier New"/>
        </w:rPr>
      </w:pPr>
      <w:r w:rsidRPr="00112035">
        <w:rPr>
          <w:rFonts w:ascii="Calibri" w:hAnsi="Calibri" w:cs="Courier New"/>
          <w:b/>
        </w:rPr>
        <w:t>How can philosophy contribute to pre-college education?</w:t>
      </w:r>
      <w:r w:rsidRPr="00112035">
        <w:rPr>
          <w:rFonts w:ascii="Calibri" w:hAnsi="Calibri" w:cs="Courier New"/>
        </w:rPr>
        <w:t xml:space="preserve"> </w:t>
      </w:r>
    </w:p>
    <w:p w:rsidR="00EA3ED1" w:rsidRDefault="00EA3ED1" w:rsidP="00112035">
      <w:pPr>
        <w:spacing w:line="360" w:lineRule="auto"/>
        <w:ind w:firstLine="720"/>
        <w:rPr>
          <w:rFonts w:ascii="Calibri" w:hAnsi="Calibri" w:cs="Verdana"/>
          <w:szCs w:val="26"/>
        </w:rPr>
      </w:pPr>
      <w:r>
        <w:rPr>
          <w:rFonts w:ascii="Calibri" w:hAnsi="Calibri" w:cs="Verdana"/>
          <w:szCs w:val="26"/>
        </w:rPr>
        <w:t>I will focus on three primary ways in which introducing philosophy in school can enrich K-12 education.</w:t>
      </w:r>
    </w:p>
    <w:p w:rsidR="00112035" w:rsidRDefault="00863680" w:rsidP="00112035">
      <w:pPr>
        <w:spacing w:line="360" w:lineRule="auto"/>
        <w:ind w:firstLine="720"/>
        <w:rPr>
          <w:rFonts w:ascii="Calibri" w:hAnsi="Calibri" w:cs="Arial"/>
        </w:rPr>
      </w:pPr>
      <w:r w:rsidRPr="00112035">
        <w:rPr>
          <w:rFonts w:ascii="Calibri" w:hAnsi="Calibri" w:cs="Verdana"/>
          <w:szCs w:val="26"/>
        </w:rPr>
        <w:t xml:space="preserve">First, philosophy can help transform classrooms from places that, as educator John Holt put it, “run on right answers,” into spaces where uncertainty and inquiry are welcome. </w:t>
      </w:r>
      <w:r w:rsidR="002376B1" w:rsidRPr="00112035">
        <w:rPr>
          <w:rFonts w:ascii="Calibri" w:hAnsi="Calibri" w:cs="Verdana"/>
          <w:szCs w:val="26"/>
        </w:rPr>
        <w:t xml:space="preserve">Philosophy is grounded in questioning. The unsettled nature of most philosophical questions means that often it is the question that matters most, and not reaching a final answer. </w:t>
      </w:r>
      <w:r w:rsidR="00112035" w:rsidRPr="00112035">
        <w:rPr>
          <w:rFonts w:ascii="Calibri" w:hAnsi="Calibri" w:cs="Verdana"/>
          <w:szCs w:val="26"/>
        </w:rPr>
        <w:t xml:space="preserve">By contrast, </w:t>
      </w:r>
      <w:r w:rsidR="002376B1" w:rsidRPr="00112035">
        <w:rPr>
          <w:rFonts w:ascii="Calibri" w:hAnsi="Calibri" w:cs="Verdana"/>
          <w:szCs w:val="26"/>
        </w:rPr>
        <w:t xml:space="preserve">K-12 education does not generally value questions. </w:t>
      </w:r>
      <w:r w:rsidR="00192650">
        <w:rPr>
          <w:rFonts w:ascii="Calibri" w:hAnsi="Calibri"/>
        </w:rPr>
        <w:t>Public</w:t>
      </w:r>
      <w:r w:rsidR="00192650">
        <w:rPr>
          <w:rFonts w:ascii="Calibri" w:hAnsi="Calibri" w:cs="Arial"/>
        </w:rPr>
        <w:t xml:space="preserve"> education</w:t>
      </w:r>
      <w:r w:rsidR="00192650" w:rsidRPr="00112035">
        <w:rPr>
          <w:rFonts w:ascii="Calibri" w:hAnsi="Calibri" w:cs="Arial"/>
        </w:rPr>
        <w:t xml:space="preserve"> </w:t>
      </w:r>
      <w:r w:rsidR="00192650">
        <w:rPr>
          <w:rFonts w:ascii="Calibri" w:hAnsi="Calibri" w:cs="Arial"/>
        </w:rPr>
        <w:t xml:space="preserve">actually </w:t>
      </w:r>
      <w:r w:rsidR="00192650" w:rsidRPr="00112035">
        <w:rPr>
          <w:rFonts w:ascii="Calibri" w:hAnsi="Calibri" w:cs="Arial"/>
        </w:rPr>
        <w:t xml:space="preserve">seems to discourage questioning. </w:t>
      </w:r>
      <w:r w:rsidR="002376B1" w:rsidRPr="00112035">
        <w:rPr>
          <w:rFonts w:ascii="Calibri" w:hAnsi="Calibri"/>
        </w:rPr>
        <w:t>When teachers pose questions in classrooms, usually they are not attempting to initiate an inquiry about the question or to demonstrate the value of questioning, but rather are seeking a specific answer from the students</w:t>
      </w:r>
      <w:r w:rsidR="00192650">
        <w:rPr>
          <w:rFonts w:ascii="Calibri" w:hAnsi="Calibri"/>
        </w:rPr>
        <w:t xml:space="preserve">. </w:t>
      </w:r>
      <w:r w:rsidR="00112035" w:rsidRPr="00112035">
        <w:rPr>
          <w:rFonts w:ascii="Calibri" w:hAnsi="Calibri" w:cs="Arial"/>
        </w:rPr>
        <w:t>Students spend significant portions of their schooling, in fact, trying to ascertain the right answers to questions asked by teachers (whether aloud in class or on tests). Many teachers are themselves not particularly skilled at posing questions</w:t>
      </w:r>
      <w:r w:rsidR="00112035">
        <w:rPr>
          <w:rFonts w:ascii="Calibri" w:hAnsi="Calibri" w:cs="Arial"/>
        </w:rPr>
        <w:t xml:space="preserve">, and often </w:t>
      </w:r>
      <w:r w:rsidR="00112035" w:rsidRPr="00112035">
        <w:rPr>
          <w:rFonts w:ascii="Calibri" w:hAnsi="Calibri" w:cs="Arial"/>
        </w:rPr>
        <w:t>see student questions as having the potential to undermine their authority, especially in the content-driven, teacher-centered traditional public school classroom.</w:t>
      </w:r>
      <w:r w:rsidR="00112035">
        <w:rPr>
          <w:rFonts w:ascii="Calibri" w:hAnsi="Calibri" w:cs="Arial"/>
        </w:rPr>
        <w:t xml:space="preserve"> </w:t>
      </w:r>
    </w:p>
    <w:p w:rsidR="007D51D4" w:rsidRPr="00112035" w:rsidRDefault="00112035" w:rsidP="00112035">
      <w:pPr>
        <w:spacing w:line="360" w:lineRule="auto"/>
        <w:ind w:firstLine="720"/>
        <w:rPr>
          <w:rFonts w:ascii="Calibri" w:hAnsi="Calibri" w:cs="Verdana"/>
          <w:szCs w:val="26"/>
        </w:rPr>
      </w:pPr>
      <w:r>
        <w:rPr>
          <w:rFonts w:ascii="Calibri" w:hAnsi="Calibri" w:cs="Arial"/>
        </w:rPr>
        <w:t xml:space="preserve">In </w:t>
      </w:r>
      <w:r w:rsidR="0018663A">
        <w:rPr>
          <w:rFonts w:ascii="Calibri" w:hAnsi="Calibri" w:cs="Arial"/>
        </w:rPr>
        <w:t>such</w:t>
      </w:r>
      <w:r>
        <w:rPr>
          <w:rFonts w:ascii="Calibri" w:hAnsi="Calibri" w:cs="Arial"/>
        </w:rPr>
        <w:t xml:space="preserve"> classroom</w:t>
      </w:r>
      <w:r w:rsidR="0018663A">
        <w:rPr>
          <w:rFonts w:ascii="Calibri" w:hAnsi="Calibri" w:cs="Arial"/>
        </w:rPr>
        <w:t>s</w:t>
      </w:r>
      <w:r>
        <w:rPr>
          <w:rFonts w:ascii="Calibri" w:hAnsi="Calibri" w:cs="Arial"/>
        </w:rPr>
        <w:t xml:space="preserve">, much of what goes on </w:t>
      </w:r>
      <w:r w:rsidRPr="00112035">
        <w:rPr>
          <w:rFonts w:ascii="Calibri" w:hAnsi="Calibri" w:cs="Verdana"/>
          <w:szCs w:val="26"/>
        </w:rPr>
        <w:t xml:space="preserve">emphasizes knowing or finding the right answers, as if we should have utter clarity about the meaning of most aspects of life.  But, as </w:t>
      </w:r>
      <w:r w:rsidR="00192650">
        <w:rPr>
          <w:rFonts w:ascii="Calibri" w:hAnsi="Calibri" w:cs="Verdana"/>
          <w:szCs w:val="26"/>
        </w:rPr>
        <w:t xml:space="preserve">philosopher </w:t>
      </w:r>
      <w:r w:rsidRPr="00112035">
        <w:rPr>
          <w:rFonts w:ascii="Calibri" w:hAnsi="Calibri" w:cs="Verdana"/>
          <w:szCs w:val="26"/>
        </w:rPr>
        <w:t xml:space="preserve">Mat </w:t>
      </w:r>
      <w:proofErr w:type="spellStart"/>
      <w:r w:rsidRPr="00112035">
        <w:rPr>
          <w:rFonts w:ascii="Calibri" w:hAnsi="Calibri" w:cs="Verdana"/>
          <w:szCs w:val="26"/>
        </w:rPr>
        <w:t>Lipman</w:t>
      </w:r>
      <w:proofErr w:type="spellEnd"/>
      <w:r w:rsidRPr="00112035">
        <w:rPr>
          <w:rFonts w:ascii="Calibri" w:hAnsi="Calibri" w:cs="Verdana"/>
          <w:szCs w:val="26"/>
        </w:rPr>
        <w:t xml:space="preserve"> once pointed out, it’s when our knowledge of the world is revealed to be “ambiguous, equivocal, and mysterious,” that students are most inspired to think about the world. Questions are the keys to articulating that ambiguity and mystery.</w:t>
      </w:r>
      <w:r>
        <w:rPr>
          <w:rFonts w:ascii="Calibri" w:hAnsi="Calibri" w:cs="Verdana"/>
          <w:szCs w:val="26"/>
        </w:rPr>
        <w:t xml:space="preserve"> </w:t>
      </w:r>
      <w:r>
        <w:rPr>
          <w:rFonts w:ascii="Calibri" w:hAnsi="Calibri"/>
        </w:rPr>
        <w:t>They</w:t>
      </w:r>
      <w:r w:rsidR="002376B1" w:rsidRPr="00112035">
        <w:rPr>
          <w:rFonts w:ascii="Calibri" w:hAnsi="Calibri"/>
        </w:rPr>
        <w:t xml:space="preserve"> are the gateways to inquiry. Asking good questions is an essential skill for evaluating the flood of information that children face, for gathering what they need to make good decisions, and for conveying the gaps in their understanding of particular topics or situations. </w:t>
      </w:r>
      <w:r w:rsidR="002376B1" w:rsidRPr="00112035">
        <w:rPr>
          <w:rFonts w:ascii="Calibri" w:hAnsi="Calibri" w:cs="Verdana"/>
          <w:szCs w:val="26"/>
        </w:rPr>
        <w:t xml:space="preserve">The more skilled students becomes at constructing good questions, the more able they will be to think clearly and competently. And the only way to develop this skill is practice. </w:t>
      </w:r>
    </w:p>
    <w:p w:rsidR="007D51D4" w:rsidRPr="0018663A" w:rsidRDefault="007D51D4" w:rsidP="0018663A">
      <w:pPr>
        <w:widowControl w:val="0"/>
        <w:autoSpaceDE w:val="0"/>
        <w:autoSpaceDN w:val="0"/>
        <w:adjustRightInd w:val="0"/>
        <w:spacing w:line="360" w:lineRule="auto"/>
        <w:ind w:firstLine="720"/>
        <w:rPr>
          <w:rFonts w:ascii="Calibri" w:hAnsi="Calibri" w:cs="Courier New"/>
        </w:rPr>
      </w:pPr>
      <w:r w:rsidRPr="00112035">
        <w:rPr>
          <w:rFonts w:ascii="Calibri" w:hAnsi="Calibri" w:cs="Verdana"/>
          <w:szCs w:val="26"/>
        </w:rPr>
        <w:t xml:space="preserve">Moreover, transforming classrooms into places that are comfortable with uncertainty and questioning helps to support genuine learning on the part of students. Too often students’ experiences in schools consist of memorizing just what is needed to demonstrate the skills needed for a particular grade, and never really learning very much in any deep way. </w:t>
      </w:r>
      <w:r w:rsidR="00EA50D1">
        <w:rPr>
          <w:rFonts w:ascii="Calibri" w:eastAsiaTheme="minorHAnsi" w:hAnsi="Calibri" w:cs="Helvetica"/>
        </w:rPr>
        <w:t>The</w:t>
      </w:r>
      <w:r w:rsidRPr="00112035">
        <w:rPr>
          <w:rFonts w:ascii="Calibri" w:eastAsiaTheme="minorHAnsi" w:hAnsi="Calibri" w:cs="Helvetica"/>
        </w:rPr>
        <w:t xml:space="preserve"> deepest and most authentic kind of learning occurs</w:t>
      </w:r>
      <w:r w:rsidRPr="00112035">
        <w:rPr>
          <w:rFonts w:ascii="Calibri" w:hAnsi="Calibri" w:cs="Verdana"/>
          <w:szCs w:val="26"/>
        </w:rPr>
        <w:t xml:space="preserve"> </w:t>
      </w:r>
      <w:r w:rsidRPr="00112035">
        <w:rPr>
          <w:rFonts w:ascii="Calibri" w:eastAsiaTheme="minorHAnsi" w:hAnsi="Calibri" w:cs="Helvetica"/>
        </w:rPr>
        <w:t>when students participate in thinking about a subject (and are not</w:t>
      </w:r>
      <w:r w:rsidRPr="00112035">
        <w:rPr>
          <w:rFonts w:ascii="Calibri" w:hAnsi="Calibri" w:cs="Verdana"/>
          <w:szCs w:val="26"/>
        </w:rPr>
        <w:t xml:space="preserve"> </w:t>
      </w:r>
      <w:r w:rsidRPr="00112035">
        <w:rPr>
          <w:rFonts w:ascii="Calibri" w:eastAsiaTheme="minorHAnsi" w:hAnsi="Calibri" w:cs="Helvetica"/>
        </w:rPr>
        <w:t>just passive recipients of what is being taught), and a new clarity emerges</w:t>
      </w:r>
      <w:r w:rsidRPr="00112035">
        <w:rPr>
          <w:rFonts w:ascii="Calibri" w:hAnsi="Calibri" w:cs="Verdana"/>
          <w:szCs w:val="26"/>
        </w:rPr>
        <w:t xml:space="preserve"> </w:t>
      </w:r>
      <w:r w:rsidRPr="00112035">
        <w:rPr>
          <w:rFonts w:ascii="Calibri" w:eastAsiaTheme="minorHAnsi" w:hAnsi="Calibri" w:cs="Helvetica"/>
        </w:rPr>
        <w:t xml:space="preserve">for them personally. Encouraging students to think philosophically about the questions that interest them helps make such experiences possible, sustaining their sense of wonder and deepening their awareness of the multi-dimensionality of human life. </w:t>
      </w:r>
      <w:r w:rsidR="0018663A">
        <w:rPr>
          <w:rFonts w:ascii="Calibri" w:hAnsi="Calibri" w:cs="Courier New"/>
        </w:rPr>
        <w:t xml:space="preserve">Philosophy’s </w:t>
      </w:r>
      <w:r w:rsidRPr="00112035">
        <w:rPr>
          <w:rFonts w:ascii="Calibri" w:hAnsi="Calibri" w:cs="Courier New"/>
        </w:rPr>
        <w:t>emphasis on questioning and independent thinking, on uncertainty rather than certainty, can enliven classrooms and engage students by involving them in thinking about large important questions that matter to them</w:t>
      </w:r>
      <w:r w:rsidR="0018663A">
        <w:rPr>
          <w:rFonts w:ascii="Calibri" w:hAnsi="Calibri" w:cs="Courier New"/>
        </w:rPr>
        <w:t>.</w:t>
      </w:r>
    </w:p>
    <w:p w:rsidR="007D51D4" w:rsidRPr="0018663A" w:rsidRDefault="00863680" w:rsidP="00646604">
      <w:pPr>
        <w:widowControl w:val="0"/>
        <w:autoSpaceDE w:val="0"/>
        <w:autoSpaceDN w:val="0"/>
        <w:adjustRightInd w:val="0"/>
        <w:spacing w:line="360" w:lineRule="auto"/>
        <w:ind w:firstLine="720"/>
        <w:rPr>
          <w:rFonts w:ascii="Calibri" w:hAnsi="Calibri" w:cs="Verdana"/>
          <w:szCs w:val="26"/>
        </w:rPr>
      </w:pPr>
      <w:r w:rsidRPr="00112035">
        <w:rPr>
          <w:rFonts w:ascii="Calibri" w:hAnsi="Calibri" w:cs="Verdana"/>
          <w:szCs w:val="26"/>
        </w:rPr>
        <w:t xml:space="preserve">Second, philosophy </w:t>
      </w:r>
      <w:r w:rsidR="0018663A">
        <w:rPr>
          <w:rFonts w:ascii="Calibri" w:hAnsi="Calibri" w:cs="Verdana"/>
          <w:szCs w:val="26"/>
        </w:rPr>
        <w:t xml:space="preserve">in schools </w:t>
      </w:r>
      <w:r w:rsidR="00192650">
        <w:rPr>
          <w:rFonts w:ascii="Calibri" w:hAnsi="Calibri" w:cs="Verdana"/>
          <w:szCs w:val="26"/>
        </w:rPr>
        <w:t>supports</w:t>
      </w:r>
      <w:r w:rsidR="0018663A">
        <w:rPr>
          <w:rFonts w:ascii="Calibri" w:hAnsi="Calibri" w:cs="Verdana"/>
          <w:szCs w:val="26"/>
        </w:rPr>
        <w:t xml:space="preserve"> cultivation of</w:t>
      </w:r>
      <w:r w:rsidRPr="00112035">
        <w:rPr>
          <w:rFonts w:ascii="Calibri" w:hAnsi="Calibri" w:cs="Verdana"/>
          <w:szCs w:val="26"/>
        </w:rPr>
        <w:t xml:space="preserve"> independent thinkers.</w:t>
      </w:r>
      <w:r w:rsidR="007D51D4" w:rsidRPr="00112035">
        <w:rPr>
          <w:rFonts w:ascii="Calibri" w:hAnsi="Calibri" w:cs="Verdana"/>
          <w:szCs w:val="26"/>
        </w:rPr>
        <w:t xml:space="preserve"> </w:t>
      </w:r>
      <w:r w:rsidR="00646604">
        <w:rPr>
          <w:rFonts w:ascii="Calibri" w:hAnsi="Calibri" w:cs="Verdana"/>
          <w:szCs w:val="26"/>
        </w:rPr>
        <w:t>T</w:t>
      </w:r>
      <w:r w:rsidR="00646604" w:rsidRPr="0018663A">
        <w:rPr>
          <w:rFonts w:ascii="Calibri" w:hAnsi="Calibri" w:cs="Verdana"/>
          <w:szCs w:val="26"/>
        </w:rPr>
        <w:t xml:space="preserve">here is no better discipline than philosophy for the development of strong critical thinking and analytic reasoning skills. </w:t>
      </w:r>
      <w:r w:rsidR="007D51D4" w:rsidRPr="00112035">
        <w:rPr>
          <w:rFonts w:ascii="Calibri" w:hAnsi="Calibri" w:cs="Verdana"/>
          <w:szCs w:val="26"/>
        </w:rPr>
        <w:t>P</w:t>
      </w:r>
      <w:r w:rsidR="007D51D4" w:rsidRPr="00112035">
        <w:rPr>
          <w:rFonts w:ascii="Calibri" w:hAnsi="Calibri" w:cs="Courier New"/>
        </w:rPr>
        <w:t xml:space="preserve">hilosophy encourages students to question the assumptions that underlie our thinking and behavior. Engaging in philosophical inquiry trains young people to evaluate claims based on reason and analysis, rather than on unexamined beliefs and prejudice. </w:t>
      </w:r>
      <w:r w:rsidR="007D51D4" w:rsidRPr="00112035">
        <w:rPr>
          <w:rFonts w:ascii="Calibri" w:hAnsi="Calibri" w:cs="Verdana"/>
          <w:szCs w:val="26"/>
        </w:rPr>
        <w:t>Because philosophical questions are complex and often can be approached from a broad range of perspectives, they require careful reasoning</w:t>
      </w:r>
      <w:r w:rsidR="006410A3">
        <w:rPr>
          <w:rFonts w:ascii="Calibri" w:hAnsi="Calibri" w:cs="Verdana"/>
          <w:szCs w:val="26"/>
        </w:rPr>
        <w:t xml:space="preserve"> and intellectual effort</w:t>
      </w:r>
      <w:r w:rsidR="007D51D4" w:rsidRPr="00112035">
        <w:rPr>
          <w:rFonts w:ascii="Calibri" w:hAnsi="Calibri" w:cs="Verdana"/>
          <w:szCs w:val="26"/>
        </w:rPr>
        <w:t xml:space="preserve">. Philosophical inquiry thus </w:t>
      </w:r>
      <w:r w:rsidR="007D51D4" w:rsidRPr="0018663A">
        <w:rPr>
          <w:rFonts w:ascii="Calibri" w:hAnsi="Calibri" w:cs="Verdana"/>
          <w:szCs w:val="26"/>
        </w:rPr>
        <w:t xml:space="preserve">facilitates student acquisition of some of the tools needed for </w:t>
      </w:r>
      <w:r w:rsidR="007B7938">
        <w:rPr>
          <w:rFonts w:ascii="Calibri" w:hAnsi="Calibri" w:cs="Verdana"/>
          <w:szCs w:val="26"/>
        </w:rPr>
        <w:t>becoming</w:t>
      </w:r>
      <w:r w:rsidR="007D51D4" w:rsidRPr="0018663A">
        <w:rPr>
          <w:rFonts w:ascii="Calibri" w:hAnsi="Calibri" w:cs="Verdana"/>
          <w:szCs w:val="26"/>
        </w:rPr>
        <w:t xml:space="preserve"> self-directed learners and independent </w:t>
      </w:r>
      <w:r w:rsidR="00646604">
        <w:rPr>
          <w:rFonts w:ascii="Calibri" w:hAnsi="Calibri" w:cs="Verdana"/>
          <w:szCs w:val="26"/>
        </w:rPr>
        <w:t xml:space="preserve">thinkers, and </w:t>
      </w:r>
      <w:r w:rsidR="0018663A" w:rsidRPr="0018663A">
        <w:rPr>
          <w:rFonts w:ascii="Calibri" w:hAnsi="Calibri" w:cs="Verdana"/>
          <w:szCs w:val="26"/>
        </w:rPr>
        <w:t>fosters the emergence of a critical and inquiring attitude to the world.</w:t>
      </w:r>
      <w:r w:rsidR="007B7938">
        <w:rPr>
          <w:rFonts w:ascii="Calibri" w:hAnsi="Calibri" w:cs="Verdana"/>
          <w:szCs w:val="26"/>
        </w:rPr>
        <w:t xml:space="preserve"> </w:t>
      </w:r>
    </w:p>
    <w:p w:rsidR="002376B1" w:rsidRPr="00112035" w:rsidRDefault="007D51D4" w:rsidP="00112035">
      <w:pPr>
        <w:widowControl w:val="0"/>
        <w:autoSpaceDE w:val="0"/>
        <w:autoSpaceDN w:val="0"/>
        <w:adjustRightInd w:val="0"/>
        <w:spacing w:line="360" w:lineRule="auto"/>
        <w:ind w:firstLine="720"/>
        <w:rPr>
          <w:rFonts w:ascii="Calibri" w:hAnsi="Calibri" w:cs="Verdana"/>
          <w:szCs w:val="26"/>
        </w:rPr>
      </w:pPr>
      <w:r w:rsidRPr="0018663A">
        <w:rPr>
          <w:rFonts w:ascii="Calibri" w:hAnsi="Calibri" w:cs="Verdana"/>
          <w:szCs w:val="26"/>
        </w:rPr>
        <w:t>Third</w:t>
      </w:r>
      <w:r w:rsidR="00192650">
        <w:rPr>
          <w:rFonts w:ascii="Calibri" w:hAnsi="Calibri" w:cs="Verdana"/>
          <w:szCs w:val="26"/>
        </w:rPr>
        <w:t>,</w:t>
      </w:r>
      <w:r w:rsidR="006410A3">
        <w:rPr>
          <w:rFonts w:ascii="Calibri" w:hAnsi="Calibri" w:cs="Verdana"/>
          <w:szCs w:val="26"/>
        </w:rPr>
        <w:t xml:space="preserve"> and finally</w:t>
      </w:r>
      <w:r w:rsidRPr="0018663A">
        <w:rPr>
          <w:rFonts w:ascii="Calibri" w:hAnsi="Calibri" w:cs="Verdana"/>
          <w:szCs w:val="26"/>
        </w:rPr>
        <w:t>, introducing philosophy in schools facilitates an appreciation by students</w:t>
      </w:r>
      <w:r w:rsidRPr="00112035">
        <w:rPr>
          <w:rFonts w:ascii="Calibri" w:hAnsi="Calibri" w:cs="Verdana"/>
          <w:szCs w:val="26"/>
        </w:rPr>
        <w:t xml:space="preserve"> of</w:t>
      </w:r>
      <w:r w:rsidR="00863680" w:rsidRPr="00112035">
        <w:rPr>
          <w:rFonts w:ascii="Calibri" w:hAnsi="Calibri" w:cs="Courier New"/>
        </w:rPr>
        <w:t xml:space="preserve"> the wide variety of perspectives from which the world can be viewed. By definition, a question of philosophy does not have one </w:t>
      </w:r>
      <w:r w:rsidR="00863680" w:rsidRPr="00112035">
        <w:rPr>
          <w:rFonts w:ascii="Calibri" w:hAnsi="Calibri" w:cs="Courier New"/>
          <w:i/>
        </w:rPr>
        <w:t>settled</w:t>
      </w:r>
      <w:r w:rsidR="00863680" w:rsidRPr="00112035">
        <w:rPr>
          <w:rFonts w:ascii="Calibri" w:hAnsi="Calibri" w:cs="Courier New"/>
        </w:rPr>
        <w:t xml:space="preserve"> answer. The experience of becoming aware that there are many ways to see the same thing—all of them unique and valuable—is a powerful one. Philosophy teaches us that any view must be taken seriously, no matter how outlandish it seems, if there are good reasons offered for it.</w:t>
      </w:r>
      <w:r w:rsidR="00863680" w:rsidRPr="00112035">
        <w:rPr>
          <w:rFonts w:ascii="Calibri" w:hAnsi="Calibri" w:cs="Verdana"/>
          <w:szCs w:val="26"/>
        </w:rPr>
        <w:t xml:space="preserve"> </w:t>
      </w:r>
      <w:r w:rsidR="00863680" w:rsidRPr="00112035">
        <w:rPr>
          <w:rFonts w:ascii="Calibri" w:hAnsi="Calibri" w:cs="Arial"/>
        </w:rPr>
        <w:t>Especially in this time in human history, where greater and greater presumed certainty about knowledge, identity, moral beliefs and the conditions for a good life lead people to extreme acts of violence and oppression, it’s imperative that our students grasp that there are a multitude of ways to understand the worl</w:t>
      </w:r>
      <w:r w:rsidRPr="00112035">
        <w:rPr>
          <w:rFonts w:ascii="Calibri" w:hAnsi="Calibri" w:cs="Arial"/>
        </w:rPr>
        <w:t>d.</w:t>
      </w:r>
    </w:p>
    <w:p w:rsidR="0023316E" w:rsidRPr="00112035" w:rsidRDefault="00A87B62" w:rsidP="00112035">
      <w:pPr>
        <w:spacing w:line="360" w:lineRule="auto"/>
        <w:ind w:firstLine="720"/>
        <w:rPr>
          <w:rFonts w:ascii="Calibri" w:hAnsi="Calibri" w:cs="Helvetica"/>
          <w:b/>
        </w:rPr>
      </w:pPr>
      <w:r w:rsidRPr="00112035">
        <w:rPr>
          <w:rFonts w:ascii="Calibri" w:hAnsi="Calibri" w:cs="Helvetica"/>
          <w:b/>
        </w:rPr>
        <w:t>How can philosophy be enriched by pre-college philosophy?</w:t>
      </w:r>
    </w:p>
    <w:p w:rsidR="00730F69" w:rsidRDefault="00B7303A" w:rsidP="00730F69">
      <w:pPr>
        <w:spacing w:line="360" w:lineRule="auto"/>
        <w:ind w:firstLine="720"/>
        <w:rPr>
          <w:rFonts w:ascii="Calibri" w:hAnsi="Calibri"/>
        </w:rPr>
      </w:pPr>
      <w:r w:rsidRPr="00112035">
        <w:rPr>
          <w:rFonts w:ascii="Calibri" w:hAnsi="Calibri"/>
        </w:rPr>
        <w:t xml:space="preserve">I </w:t>
      </w:r>
      <w:r w:rsidR="00D92CB3">
        <w:rPr>
          <w:rFonts w:ascii="Calibri" w:hAnsi="Calibri"/>
        </w:rPr>
        <w:t>discovered</w:t>
      </w:r>
      <w:r w:rsidRPr="00112035">
        <w:rPr>
          <w:rFonts w:ascii="Calibri" w:hAnsi="Calibri"/>
        </w:rPr>
        <w:t xml:space="preserve"> </w:t>
      </w:r>
      <w:r w:rsidR="004C08AB">
        <w:rPr>
          <w:rFonts w:ascii="Calibri" w:hAnsi="Calibri"/>
        </w:rPr>
        <w:t>pre-college philosophy</w:t>
      </w:r>
      <w:r w:rsidRPr="00112035">
        <w:rPr>
          <w:rFonts w:ascii="Calibri" w:hAnsi="Calibri"/>
        </w:rPr>
        <w:t xml:space="preserve"> </w:t>
      </w:r>
      <w:r w:rsidR="00646604">
        <w:rPr>
          <w:rFonts w:ascii="Calibri" w:hAnsi="Calibri"/>
        </w:rPr>
        <w:t xml:space="preserve">17 years ago </w:t>
      </w:r>
      <w:r w:rsidRPr="00112035">
        <w:rPr>
          <w:rFonts w:ascii="Calibri" w:hAnsi="Calibri"/>
        </w:rPr>
        <w:t xml:space="preserve">as a graduate student in philosophy. I was writing my dissertation and working as a university teaching assistant, but I was very ambivalent about the prospect of becoming a full-time college professor. </w:t>
      </w:r>
      <w:r w:rsidR="009169F1" w:rsidRPr="00112035">
        <w:rPr>
          <w:rFonts w:ascii="Calibri" w:hAnsi="Calibri"/>
        </w:rPr>
        <w:t xml:space="preserve">Although I loved philosophical analysis and the intellectual challenges of the classes I was taking and teaching, for me </w:t>
      </w:r>
      <w:r w:rsidR="009169F1" w:rsidRPr="00730F69">
        <w:rPr>
          <w:rFonts w:ascii="Calibri" w:hAnsi="Calibri"/>
        </w:rPr>
        <w:t>there was something missing.</w:t>
      </w:r>
    </w:p>
    <w:p w:rsidR="00730F69" w:rsidRDefault="00730F69" w:rsidP="00730F69">
      <w:pPr>
        <w:spacing w:line="360" w:lineRule="auto"/>
        <w:ind w:firstLine="720"/>
        <w:rPr>
          <w:rFonts w:ascii="Calibri" w:hAnsi="Calibri"/>
        </w:rPr>
      </w:pPr>
      <w:r w:rsidRPr="00730F69">
        <w:rPr>
          <w:rFonts w:ascii="Calibri" w:hAnsi="Calibri"/>
        </w:rPr>
        <w:t xml:space="preserve">Around this time, my oldest son, Will, was </w:t>
      </w:r>
      <w:r>
        <w:rPr>
          <w:rFonts w:ascii="Calibri" w:hAnsi="Calibri"/>
        </w:rPr>
        <w:t>in preschool</w:t>
      </w:r>
      <w:r w:rsidRPr="00730F69">
        <w:rPr>
          <w:rFonts w:ascii="Calibri" w:hAnsi="Calibri"/>
        </w:rPr>
        <w:t>. Until that time I had never really thought at all about the philosophical capacities of children, assuming, I guess, that they didn’t really have any. When Will turned four or five, however, he was asking questions and seeking conversations that were obviously philosophical: about dreams, fairness, freedom, etc. I found myself responding to these quest</w:t>
      </w:r>
      <w:r w:rsidR="00EA50D1">
        <w:rPr>
          <w:rFonts w:ascii="Calibri" w:hAnsi="Calibri"/>
        </w:rPr>
        <w:t xml:space="preserve">ions with enthusiasm. It was </w:t>
      </w:r>
      <w:r w:rsidRPr="00730F69">
        <w:rPr>
          <w:rFonts w:ascii="Calibri" w:hAnsi="Calibri"/>
        </w:rPr>
        <w:t xml:space="preserve">exciting to realize that Will was a reliable partner for philosophical conversations. Typically, he initiated them, and it was obvious that he welcomed my eagerness to engage with him in thinking about his questions. </w:t>
      </w:r>
      <w:r w:rsidR="00192650">
        <w:rPr>
          <w:rFonts w:ascii="Calibri" w:hAnsi="Calibri"/>
        </w:rPr>
        <w:t xml:space="preserve">Eventually </w:t>
      </w:r>
      <w:r w:rsidRPr="00730F69">
        <w:rPr>
          <w:rFonts w:ascii="Calibri" w:hAnsi="Calibri"/>
        </w:rPr>
        <w:t xml:space="preserve">I asked Will’s teacher if I could come in and do some philosophy sessions. I brought with me Arnold </w:t>
      </w:r>
      <w:proofErr w:type="spellStart"/>
      <w:r w:rsidRPr="00730F69">
        <w:rPr>
          <w:rFonts w:ascii="Calibri" w:hAnsi="Calibri"/>
        </w:rPr>
        <w:t>Lobel’s</w:t>
      </w:r>
      <w:proofErr w:type="spellEnd"/>
      <w:r w:rsidRPr="00730F69">
        <w:rPr>
          <w:rFonts w:ascii="Calibri" w:hAnsi="Calibri"/>
        </w:rPr>
        <w:t xml:space="preserve"> story “Dragons and Giants,” from </w:t>
      </w:r>
      <w:r w:rsidRPr="00730F69">
        <w:rPr>
          <w:rFonts w:ascii="Calibri" w:hAnsi="Calibri"/>
          <w:i/>
        </w:rPr>
        <w:t>Frog and Toad Together</w:t>
      </w:r>
      <w:r w:rsidRPr="00730F69">
        <w:rPr>
          <w:rFonts w:ascii="Calibri" w:hAnsi="Calibri"/>
        </w:rPr>
        <w:t>, which raises questions about the nature of bravery. After I read the story to the children, we had a lovely discussion about how you know if you are brave, whether you can be brave and afraid at the same time, and whether if you are brave you are always brave. The children, albeit with less developed language skills then my college students, were authentically reflecting about the questions we explored. We were really doing philosophy.</w:t>
      </w:r>
    </w:p>
    <w:p w:rsidR="00646604" w:rsidRPr="00730F69" w:rsidRDefault="00EA50D1" w:rsidP="00730F69">
      <w:pPr>
        <w:spacing w:line="360" w:lineRule="auto"/>
        <w:ind w:firstLine="720"/>
        <w:rPr>
          <w:rFonts w:ascii="Calibri" w:hAnsi="Calibri"/>
        </w:rPr>
      </w:pPr>
      <w:r>
        <w:rPr>
          <w:rFonts w:ascii="Calibri" w:hAnsi="Calibri"/>
        </w:rPr>
        <w:t xml:space="preserve">I </w:t>
      </w:r>
      <w:r w:rsidR="00B7303A" w:rsidRPr="00730F69">
        <w:rPr>
          <w:rFonts w:ascii="Calibri" w:hAnsi="Calibri"/>
        </w:rPr>
        <w:t>took my first philosophy class at 17. It was offer</w:t>
      </w:r>
      <w:r w:rsidR="00192650">
        <w:rPr>
          <w:rFonts w:ascii="Calibri" w:hAnsi="Calibri"/>
        </w:rPr>
        <w:t xml:space="preserve">ed as an elective in the large </w:t>
      </w:r>
      <w:r w:rsidR="00B7303A" w:rsidRPr="00730F69">
        <w:rPr>
          <w:rFonts w:ascii="Calibri" w:hAnsi="Calibri"/>
        </w:rPr>
        <w:t xml:space="preserve">public high school I attended. A life-changing experience for me, the class emphasized thinking about the large questions of life, with little focus on learning the arguments of professional philosophers. I remember how exciting it was to be in a classroom talking with other students about questions I’d been thinking about for years. </w:t>
      </w:r>
    </w:p>
    <w:p w:rsidR="00646604" w:rsidRPr="00730F69" w:rsidRDefault="00B7303A" w:rsidP="00646604">
      <w:pPr>
        <w:spacing w:line="360" w:lineRule="auto"/>
        <w:ind w:firstLine="720"/>
        <w:rPr>
          <w:rFonts w:ascii="Calibri" w:hAnsi="Calibri"/>
        </w:rPr>
      </w:pPr>
      <w:r w:rsidRPr="00730F69">
        <w:rPr>
          <w:rFonts w:ascii="Calibri" w:hAnsi="Calibri"/>
        </w:rPr>
        <w:t xml:space="preserve">I eventually ended up in graduate school in philosophy primarily because of that early excitement about philosophy and the way philosophical inquiry illuminated for me deeper ways of understanding human experience. In graduate school, however, I became aware that most of the time, in </w:t>
      </w:r>
      <w:r w:rsidR="007B7938" w:rsidRPr="00730F69">
        <w:rPr>
          <w:rFonts w:ascii="Calibri" w:hAnsi="Calibri"/>
        </w:rPr>
        <w:t xml:space="preserve">the classes I was taking and </w:t>
      </w:r>
      <w:r w:rsidR="006410A3">
        <w:rPr>
          <w:rFonts w:ascii="Calibri" w:hAnsi="Calibri"/>
        </w:rPr>
        <w:t>the ones</w:t>
      </w:r>
      <w:r w:rsidRPr="00730F69">
        <w:rPr>
          <w:rFonts w:ascii="Calibri" w:hAnsi="Calibri"/>
        </w:rPr>
        <w:t xml:space="preserve"> I was teachi</w:t>
      </w:r>
      <w:r w:rsidR="007B7938" w:rsidRPr="00730F69">
        <w:rPr>
          <w:rFonts w:ascii="Calibri" w:hAnsi="Calibri"/>
        </w:rPr>
        <w:t>ng to undergraduates,</w:t>
      </w:r>
      <w:r w:rsidRPr="00730F69">
        <w:rPr>
          <w:rFonts w:ascii="Calibri" w:hAnsi="Calibri"/>
        </w:rPr>
        <w:t xml:space="preserve"> philosophy </w:t>
      </w:r>
      <w:r w:rsidR="007B7938" w:rsidRPr="00730F69">
        <w:rPr>
          <w:rFonts w:ascii="Calibri" w:hAnsi="Calibri"/>
        </w:rPr>
        <w:t xml:space="preserve">was approached by students </w:t>
      </w:r>
      <w:r w:rsidR="00730F69">
        <w:rPr>
          <w:rFonts w:ascii="Calibri" w:hAnsi="Calibri"/>
        </w:rPr>
        <w:t xml:space="preserve">from the standpoint of passive observers and </w:t>
      </w:r>
      <w:r w:rsidR="007B7938" w:rsidRPr="00730F69">
        <w:rPr>
          <w:rFonts w:ascii="Calibri" w:hAnsi="Calibri"/>
        </w:rPr>
        <w:t xml:space="preserve">not </w:t>
      </w:r>
      <w:r w:rsidRPr="00730F69">
        <w:rPr>
          <w:rFonts w:ascii="Calibri" w:hAnsi="Calibri"/>
        </w:rPr>
        <w:t>participants.</w:t>
      </w:r>
      <w:r w:rsidR="007B7938" w:rsidRPr="00730F69">
        <w:rPr>
          <w:rFonts w:ascii="Calibri" w:hAnsi="Calibri"/>
        </w:rPr>
        <w:t xml:space="preserve"> E</w:t>
      </w:r>
      <w:r w:rsidR="00646604" w:rsidRPr="00730F69">
        <w:rPr>
          <w:rFonts w:ascii="Calibri" w:hAnsi="Calibri"/>
        </w:rPr>
        <w:t>ven for graduate students, so much of what we were doing seemed very far from the passionate engagement with questions that I remembered experiencing as a child and teenager</w:t>
      </w:r>
      <w:r w:rsidR="00730F69">
        <w:rPr>
          <w:rFonts w:ascii="Calibri" w:hAnsi="Calibri"/>
        </w:rPr>
        <w:t xml:space="preserve">, and that I was now seeing Will and his </w:t>
      </w:r>
      <w:r w:rsidR="00EA50D1">
        <w:rPr>
          <w:rFonts w:ascii="Calibri" w:hAnsi="Calibri"/>
        </w:rPr>
        <w:t>peer</w:t>
      </w:r>
      <w:r w:rsidR="00730F69">
        <w:rPr>
          <w:rFonts w:ascii="Calibri" w:hAnsi="Calibri"/>
        </w:rPr>
        <w:t>s exhibit</w:t>
      </w:r>
      <w:r w:rsidR="00646604" w:rsidRPr="00730F69">
        <w:rPr>
          <w:rFonts w:ascii="Calibri" w:hAnsi="Calibri"/>
        </w:rPr>
        <w:t>.</w:t>
      </w:r>
    </w:p>
    <w:p w:rsidR="004C08AB" w:rsidRPr="00730F69" w:rsidRDefault="00B7303A" w:rsidP="004C08AB">
      <w:pPr>
        <w:spacing w:line="360" w:lineRule="auto"/>
        <w:ind w:firstLine="720"/>
        <w:rPr>
          <w:rFonts w:ascii="Calibri" w:hAnsi="Calibri"/>
        </w:rPr>
      </w:pPr>
      <w:r w:rsidRPr="00730F69">
        <w:rPr>
          <w:rFonts w:ascii="Calibri" w:hAnsi="Calibri"/>
        </w:rPr>
        <w:t xml:space="preserve">In large part, </w:t>
      </w:r>
      <w:r w:rsidR="00646604" w:rsidRPr="00730F69">
        <w:rPr>
          <w:rFonts w:ascii="Calibri" w:hAnsi="Calibri"/>
        </w:rPr>
        <w:t xml:space="preserve">academic philosophy </w:t>
      </w:r>
      <w:r w:rsidR="004C08AB" w:rsidRPr="00730F69">
        <w:rPr>
          <w:rFonts w:ascii="Calibri" w:hAnsi="Calibri"/>
        </w:rPr>
        <w:t>engages</w:t>
      </w:r>
      <w:r w:rsidRPr="00730F69">
        <w:rPr>
          <w:rFonts w:ascii="Calibri" w:hAnsi="Calibri"/>
        </w:rPr>
        <w:t xml:space="preserve"> students </w:t>
      </w:r>
      <w:r w:rsidR="004C08AB" w:rsidRPr="00730F69">
        <w:rPr>
          <w:rFonts w:ascii="Calibri" w:hAnsi="Calibri"/>
        </w:rPr>
        <w:t>in the discipline</w:t>
      </w:r>
      <w:r w:rsidRPr="00730F69">
        <w:rPr>
          <w:rFonts w:ascii="Calibri" w:hAnsi="Calibri"/>
        </w:rPr>
        <w:t xml:space="preserve"> by teac</w:t>
      </w:r>
      <w:r w:rsidR="00EA50D1">
        <w:rPr>
          <w:rFonts w:ascii="Calibri" w:hAnsi="Calibri"/>
        </w:rPr>
        <w:t>hing them the arguments that have</w:t>
      </w:r>
      <w:r w:rsidRPr="00730F69">
        <w:rPr>
          <w:rFonts w:ascii="Calibri" w:hAnsi="Calibri"/>
        </w:rPr>
        <w:t xml:space="preserve"> been made by both classic and contemporary philosophers. </w:t>
      </w:r>
      <w:r w:rsidR="00EA50D1">
        <w:rPr>
          <w:rFonts w:ascii="Calibri" w:hAnsi="Calibri"/>
        </w:rPr>
        <w:t>Students</w:t>
      </w:r>
      <w:r w:rsidR="004C08AB" w:rsidRPr="00730F69">
        <w:rPr>
          <w:rFonts w:ascii="Calibri" w:hAnsi="Calibri"/>
        </w:rPr>
        <w:t xml:space="preserve"> learn</w:t>
      </w:r>
      <w:r w:rsidRPr="00730F69">
        <w:rPr>
          <w:rFonts w:ascii="Calibri" w:hAnsi="Calibri"/>
        </w:rPr>
        <w:t xml:space="preserve"> important skills: how to construct a coherent argument, spot fallacies and other mistakes of logic and reasoning, anticipate and consider possible objections to a philosophical view, etc. However, </w:t>
      </w:r>
      <w:r w:rsidR="004C08AB" w:rsidRPr="00730F69">
        <w:rPr>
          <w:rFonts w:ascii="Calibri" w:hAnsi="Calibri"/>
        </w:rPr>
        <w:t xml:space="preserve">rarely </w:t>
      </w:r>
      <w:r w:rsidR="00192650">
        <w:rPr>
          <w:rFonts w:ascii="Calibri" w:hAnsi="Calibri"/>
        </w:rPr>
        <w:t xml:space="preserve">is </w:t>
      </w:r>
      <w:r w:rsidR="004C08AB" w:rsidRPr="00730F69">
        <w:rPr>
          <w:rFonts w:ascii="Calibri" w:hAnsi="Calibri"/>
        </w:rPr>
        <w:t xml:space="preserve">much attention paid to </w:t>
      </w:r>
      <w:r w:rsidR="009169F1" w:rsidRPr="00730F69">
        <w:rPr>
          <w:rFonts w:ascii="Calibri" w:hAnsi="Calibri"/>
        </w:rPr>
        <w:t xml:space="preserve">the </w:t>
      </w:r>
      <w:r w:rsidR="009169F1" w:rsidRPr="00730F69">
        <w:rPr>
          <w:rFonts w:ascii="Calibri" w:hAnsi="Calibri"/>
          <w:i/>
        </w:rPr>
        <w:t xml:space="preserve">emotional </w:t>
      </w:r>
      <w:r w:rsidR="009169F1" w:rsidRPr="00730F69">
        <w:rPr>
          <w:rFonts w:ascii="Calibri" w:hAnsi="Calibri"/>
        </w:rPr>
        <w:t>dimension of philosophical inquiry.</w:t>
      </w:r>
    </w:p>
    <w:p w:rsidR="00730F69" w:rsidRDefault="009169F1" w:rsidP="00730F69">
      <w:pPr>
        <w:spacing w:line="360" w:lineRule="auto"/>
        <w:ind w:firstLine="720"/>
        <w:rPr>
          <w:rFonts w:ascii="Calibri" w:hAnsi="Calibri"/>
        </w:rPr>
      </w:pPr>
      <w:r w:rsidRPr="00730F69">
        <w:rPr>
          <w:rFonts w:ascii="Calibri" w:hAnsi="Calibri"/>
        </w:rPr>
        <w:t xml:space="preserve">When we are young and start thinking about some of life’s “big questions,” we </w:t>
      </w:r>
      <w:r w:rsidRPr="00730F69">
        <w:rPr>
          <w:rFonts w:ascii="Calibri" w:hAnsi="Calibri"/>
          <w:i/>
        </w:rPr>
        <w:t>feel</w:t>
      </w:r>
      <w:r w:rsidRPr="00730F69">
        <w:rPr>
          <w:rFonts w:ascii="Calibri" w:hAnsi="Calibri"/>
        </w:rPr>
        <w:t xml:space="preserve"> them as much as we appreciate them cognitively. To my mind, one of the most vital elements of philosophical wondering, one that is too often absent from the work and discussions of professional philosophers, is the emotional significance of these questions. Philosopher Jacob Needleman has noted that it’s “not possible to approach the questions of philosophy with the scientific/scholarly mind alone.” </w:t>
      </w:r>
      <w:r w:rsidR="00EA50D1" w:rsidRPr="00730F69">
        <w:rPr>
          <w:rFonts w:ascii="Calibri" w:hAnsi="Calibri"/>
        </w:rPr>
        <w:t>When I was a child, I stayed awake nights thinking about questions such as the nature of death, identity</w:t>
      </w:r>
      <w:r w:rsidR="00EA50D1">
        <w:rPr>
          <w:rFonts w:ascii="Calibri" w:hAnsi="Calibri"/>
        </w:rPr>
        <w:t>,</w:t>
      </w:r>
      <w:r w:rsidR="00EA50D1" w:rsidRPr="00730F69">
        <w:rPr>
          <w:rFonts w:ascii="Calibri" w:hAnsi="Calibri"/>
        </w:rPr>
        <w:t xml:space="preserve"> and the nature of time. These questions were not just intellectually intriguing—they mattered deeply to me. I think this is true of many children. </w:t>
      </w:r>
      <w:r w:rsidRPr="00730F69">
        <w:rPr>
          <w:rFonts w:ascii="Calibri" w:hAnsi="Calibri"/>
        </w:rPr>
        <w:t>To ask what it is that makes us who we are, for example, is not just an intellectual exercise. It is a calling into question of the way we think of our</w:t>
      </w:r>
      <w:r w:rsidR="00422F51" w:rsidRPr="00730F69">
        <w:rPr>
          <w:rFonts w:ascii="Calibri" w:hAnsi="Calibri"/>
        </w:rPr>
        <w:t xml:space="preserve"> </w:t>
      </w:r>
      <w:r w:rsidRPr="00730F69">
        <w:rPr>
          <w:rFonts w:ascii="Calibri" w:hAnsi="Calibri"/>
        </w:rPr>
        <w:t>selves, our relationships, and our futures. What we think about this most fundamental of questions illuminates the kinds of people we are</w:t>
      </w:r>
      <w:r w:rsidR="00707333">
        <w:rPr>
          <w:rFonts w:ascii="Calibri" w:hAnsi="Calibri"/>
        </w:rPr>
        <w:t>, and the more we think about such questions the more deeply we become aware of our own thinking</w:t>
      </w:r>
      <w:r w:rsidRPr="00730F69">
        <w:rPr>
          <w:rFonts w:ascii="Calibri" w:hAnsi="Calibri"/>
        </w:rPr>
        <w:t>.</w:t>
      </w:r>
      <w:r w:rsidR="004C08AB" w:rsidRPr="00730F69">
        <w:rPr>
          <w:rFonts w:ascii="Calibri" w:hAnsi="Calibri"/>
        </w:rPr>
        <w:t xml:space="preserve"> </w:t>
      </w:r>
      <w:r w:rsidRPr="00730F69">
        <w:rPr>
          <w:rFonts w:ascii="Calibri" w:hAnsi="Calibri"/>
        </w:rPr>
        <w:t>As one of my elementary school students once put it, “philosophy can change the way I think about everything.”</w:t>
      </w:r>
    </w:p>
    <w:p w:rsidR="00730F69" w:rsidRPr="001B3677" w:rsidRDefault="009169F1" w:rsidP="001B3677">
      <w:pPr>
        <w:spacing w:line="360" w:lineRule="auto"/>
        <w:ind w:firstLine="720"/>
        <w:rPr>
          <w:rFonts w:ascii="Calibri" w:hAnsi="Calibri"/>
        </w:rPr>
      </w:pPr>
      <w:r w:rsidRPr="00730F69">
        <w:rPr>
          <w:rFonts w:ascii="Calibri" w:hAnsi="Calibri"/>
        </w:rPr>
        <w:t xml:space="preserve">Indeed, </w:t>
      </w:r>
      <w:r w:rsidR="00730F69">
        <w:rPr>
          <w:rFonts w:ascii="Calibri" w:hAnsi="Calibri"/>
        </w:rPr>
        <w:t xml:space="preserve">I think that </w:t>
      </w:r>
      <w:r w:rsidRPr="00730F69">
        <w:rPr>
          <w:rFonts w:ascii="Calibri" w:hAnsi="Calibri"/>
        </w:rPr>
        <w:t xml:space="preserve">philosophy is all about changing the way we think about everything. Not necessarily </w:t>
      </w:r>
      <w:r w:rsidRPr="00730F69">
        <w:rPr>
          <w:rFonts w:ascii="Calibri" w:hAnsi="Calibri"/>
          <w:i/>
        </w:rPr>
        <w:t xml:space="preserve">what </w:t>
      </w:r>
      <w:r w:rsidRPr="00730F69">
        <w:rPr>
          <w:rFonts w:ascii="Calibri" w:hAnsi="Calibri"/>
        </w:rPr>
        <w:t xml:space="preserve">we think, but </w:t>
      </w:r>
      <w:r w:rsidRPr="00730F69">
        <w:rPr>
          <w:rFonts w:ascii="Calibri" w:hAnsi="Calibri"/>
          <w:i/>
        </w:rPr>
        <w:t xml:space="preserve">the way </w:t>
      </w:r>
      <w:r w:rsidRPr="00730F69">
        <w:rPr>
          <w:rFonts w:ascii="Calibri" w:hAnsi="Calibri"/>
        </w:rPr>
        <w:t>we think. An approach to living in which few answers are accepted unchallenged, philosophical inquiry aims at pushing us to remain alive to the puzzles and mysteries that swirl</w:t>
      </w:r>
      <w:r w:rsidR="00730F69">
        <w:rPr>
          <w:rFonts w:ascii="Calibri" w:hAnsi="Calibri"/>
        </w:rPr>
        <w:t>, often unnoticed,</w:t>
      </w:r>
      <w:r w:rsidRPr="00730F69">
        <w:rPr>
          <w:rFonts w:ascii="Calibri" w:hAnsi="Calibri"/>
        </w:rPr>
        <w:t xml:space="preserve"> around virtually our every move. The </w:t>
      </w:r>
      <w:r w:rsidR="00730F69">
        <w:rPr>
          <w:rFonts w:ascii="Calibri" w:hAnsi="Calibri"/>
        </w:rPr>
        <w:t>most mundane activities</w:t>
      </w:r>
      <w:r w:rsidRPr="00730F69">
        <w:rPr>
          <w:rFonts w:ascii="Calibri" w:hAnsi="Calibri"/>
        </w:rPr>
        <w:t xml:space="preserve"> of our everyday lives </w:t>
      </w:r>
      <w:r w:rsidR="00730F69">
        <w:rPr>
          <w:rFonts w:ascii="Calibri" w:hAnsi="Calibri"/>
        </w:rPr>
        <w:t>are laden with</w:t>
      </w:r>
      <w:r w:rsidRPr="00730F69">
        <w:rPr>
          <w:rFonts w:ascii="Calibri" w:hAnsi="Calibri"/>
        </w:rPr>
        <w:t xml:space="preserve"> philosophical</w:t>
      </w:r>
      <w:r w:rsidR="00730F69">
        <w:rPr>
          <w:rFonts w:ascii="Calibri" w:hAnsi="Calibri"/>
        </w:rPr>
        <w:t xml:space="preserve"> questions, and</w:t>
      </w:r>
      <w:r w:rsidRPr="00730F69">
        <w:rPr>
          <w:rFonts w:ascii="Calibri" w:hAnsi="Calibri"/>
        </w:rPr>
        <w:t xml:space="preserve"> engagement with </w:t>
      </w:r>
      <w:r w:rsidR="00730F69">
        <w:rPr>
          <w:rFonts w:ascii="Calibri" w:hAnsi="Calibri"/>
        </w:rPr>
        <w:t>them</w:t>
      </w:r>
      <w:r w:rsidRPr="00730F69">
        <w:rPr>
          <w:rFonts w:ascii="Calibri" w:hAnsi="Calibri"/>
        </w:rPr>
        <w:t xml:space="preserve"> makes the world a far </w:t>
      </w:r>
      <w:r w:rsidRPr="001B3677">
        <w:rPr>
          <w:rFonts w:ascii="Calibri" w:hAnsi="Calibri"/>
        </w:rPr>
        <w:t xml:space="preserve">richer place. </w:t>
      </w:r>
    </w:p>
    <w:p w:rsidR="00092413" w:rsidRDefault="007B7938" w:rsidP="00092413">
      <w:pPr>
        <w:spacing w:line="360" w:lineRule="auto"/>
        <w:ind w:firstLine="720"/>
        <w:rPr>
          <w:rFonts w:ascii="Calibri" w:hAnsi="Calibri"/>
        </w:rPr>
      </w:pPr>
      <w:r w:rsidRPr="001B3677">
        <w:rPr>
          <w:rFonts w:ascii="Calibri" w:hAnsi="Calibri"/>
        </w:rPr>
        <w:t xml:space="preserve">When we do philosophy </w:t>
      </w:r>
      <w:r w:rsidR="001B3677">
        <w:rPr>
          <w:rFonts w:ascii="Calibri" w:hAnsi="Calibri"/>
        </w:rPr>
        <w:t>in K-12 classrooms</w:t>
      </w:r>
      <w:r w:rsidRPr="001B3677">
        <w:rPr>
          <w:rFonts w:ascii="Calibri" w:hAnsi="Calibri"/>
        </w:rPr>
        <w:t xml:space="preserve">, </w:t>
      </w:r>
      <w:r w:rsidR="001B3677">
        <w:rPr>
          <w:rFonts w:ascii="Calibri" w:hAnsi="Calibri"/>
        </w:rPr>
        <w:t>we start</w:t>
      </w:r>
      <w:r w:rsidR="001B3677" w:rsidRPr="001B3677">
        <w:rPr>
          <w:rFonts w:ascii="Calibri" w:hAnsi="Calibri"/>
        </w:rPr>
        <w:t xml:space="preserve"> from the questions and ideas that are important to the young people involved, and the ensuing dialogue</w:t>
      </w:r>
      <w:r w:rsidR="001B3677">
        <w:rPr>
          <w:rFonts w:ascii="Calibri" w:hAnsi="Calibri"/>
        </w:rPr>
        <w:t>s take place</w:t>
      </w:r>
      <w:r w:rsidRPr="001B3677">
        <w:rPr>
          <w:rFonts w:ascii="Calibri" w:hAnsi="Calibri"/>
        </w:rPr>
        <w:t xml:space="preserve"> on many levels – intellectual, social, emotional, imaginative</w:t>
      </w:r>
      <w:r w:rsidR="00730F69" w:rsidRPr="001B3677">
        <w:rPr>
          <w:rFonts w:ascii="Calibri" w:hAnsi="Calibri"/>
        </w:rPr>
        <w:t xml:space="preserve">. </w:t>
      </w:r>
      <w:r w:rsidR="001B3677">
        <w:rPr>
          <w:rFonts w:ascii="Calibri" w:hAnsi="Calibri"/>
        </w:rPr>
        <w:t xml:space="preserve">There is a wholeness to the enterprise that comes from this multi-level engagement. </w:t>
      </w:r>
      <w:r w:rsidR="001B3677" w:rsidRPr="001B3677">
        <w:rPr>
          <w:rFonts w:ascii="Calibri" w:hAnsi="Calibri"/>
        </w:rPr>
        <w:t xml:space="preserve">My favorite description of philosophy comes from philosopher Robert Johann, who said: “Philosophical inquiry is, at its best, an adventure in making life whole.” </w:t>
      </w:r>
      <w:r w:rsidR="001B3677">
        <w:rPr>
          <w:rFonts w:ascii="Calibri" w:hAnsi="Calibri"/>
        </w:rPr>
        <w:t xml:space="preserve">The investment of our whole selves in this adventure involves both the intellectual </w:t>
      </w:r>
      <w:r w:rsidR="00B64E5A">
        <w:rPr>
          <w:rFonts w:ascii="Calibri" w:hAnsi="Calibri"/>
        </w:rPr>
        <w:t xml:space="preserve">and emotional </w:t>
      </w:r>
      <w:r w:rsidR="001B3677">
        <w:rPr>
          <w:rFonts w:ascii="Calibri" w:hAnsi="Calibri"/>
        </w:rPr>
        <w:t>dimensions of philosophical inquiry</w:t>
      </w:r>
      <w:r w:rsidR="00B64E5A">
        <w:rPr>
          <w:rFonts w:ascii="Calibri" w:hAnsi="Calibri"/>
        </w:rPr>
        <w:t xml:space="preserve">. </w:t>
      </w:r>
      <w:r w:rsidR="00B64E5A" w:rsidRPr="00092413">
        <w:rPr>
          <w:rFonts w:ascii="Calibri" w:hAnsi="Calibri"/>
        </w:rPr>
        <w:t xml:space="preserve">I think that this experience can transform academic philosophy in two main ways. </w:t>
      </w:r>
    </w:p>
    <w:p w:rsidR="00092413" w:rsidRPr="00092413" w:rsidRDefault="00B64E5A" w:rsidP="00092413">
      <w:pPr>
        <w:spacing w:line="360" w:lineRule="auto"/>
        <w:ind w:firstLine="720"/>
        <w:rPr>
          <w:rFonts w:ascii="Calibri" w:hAnsi="Calibri"/>
        </w:rPr>
      </w:pPr>
      <w:r w:rsidRPr="00092413">
        <w:rPr>
          <w:rFonts w:ascii="Calibri" w:hAnsi="Calibri"/>
        </w:rPr>
        <w:t xml:space="preserve">First, in a time that the discipline continues to grow increasingly narrow and specialized, </w:t>
      </w:r>
      <w:r w:rsidRPr="00B21B7C">
        <w:rPr>
          <w:rFonts w:ascii="Calibri" w:hAnsi="Calibri"/>
        </w:rPr>
        <w:t>dialogues about meaningful questions that are conducted</w:t>
      </w:r>
      <w:r w:rsidR="00CA791C" w:rsidRPr="00B21B7C">
        <w:rPr>
          <w:rFonts w:ascii="Calibri" w:hAnsi="Calibri"/>
        </w:rPr>
        <w:t xml:space="preserve"> without jargon or reference to philosophical experts can reawaken for many of us the </w:t>
      </w:r>
      <w:r w:rsidR="00092413" w:rsidRPr="00B21B7C">
        <w:rPr>
          <w:rFonts w:ascii="Calibri" w:hAnsi="Calibri"/>
        </w:rPr>
        <w:t>passion for</w:t>
      </w:r>
      <w:r w:rsidR="00CA791C" w:rsidRPr="00B21B7C">
        <w:rPr>
          <w:rFonts w:ascii="Calibri" w:hAnsi="Calibri"/>
        </w:rPr>
        <w:t xml:space="preserve"> </w:t>
      </w:r>
      <w:r w:rsidR="00092413" w:rsidRPr="00B21B7C">
        <w:rPr>
          <w:rFonts w:ascii="Calibri" w:hAnsi="Calibri"/>
        </w:rPr>
        <w:t xml:space="preserve">philosophical </w:t>
      </w:r>
      <w:r w:rsidR="00CA791C" w:rsidRPr="00B21B7C">
        <w:rPr>
          <w:rFonts w:ascii="Calibri" w:hAnsi="Calibri"/>
        </w:rPr>
        <w:t xml:space="preserve">questions that brought us to the discipline in the first place. </w:t>
      </w:r>
      <w:r w:rsidR="00092413" w:rsidRPr="00B21B7C">
        <w:rPr>
          <w:rFonts w:ascii="Calibri" w:hAnsi="Calibri"/>
        </w:rPr>
        <w:t>Moreover, engaging in philosophical inquiry with pre-college students affords us access to young people’s novel and imaginative insights about questions that matter to all of us, and enlarges the circle of perspectives that</w:t>
      </w:r>
      <w:r w:rsidR="00074B56" w:rsidRPr="00B21B7C">
        <w:rPr>
          <w:rFonts w:ascii="Calibri" w:hAnsi="Calibri"/>
        </w:rPr>
        <w:t xml:space="preserve"> are brought to bear on these questions</w:t>
      </w:r>
      <w:r w:rsidR="00092413" w:rsidRPr="00B21B7C">
        <w:rPr>
          <w:rFonts w:ascii="Calibri" w:hAnsi="Calibri"/>
        </w:rPr>
        <w:t xml:space="preserve">. </w:t>
      </w:r>
      <w:r w:rsidR="00EA50D1">
        <w:rPr>
          <w:rFonts w:ascii="Calibri" w:hAnsi="Calibri"/>
        </w:rPr>
        <w:t>Adults</w:t>
      </w:r>
      <w:r w:rsidR="00474457" w:rsidRPr="00B21B7C">
        <w:rPr>
          <w:rFonts w:ascii="Calibri" w:hAnsi="Calibri"/>
        </w:rPr>
        <w:t xml:space="preserve"> tend to assume that children’s thinking is always less mature than that of adults, and that therefore what they say can offer little or nothing to what we already know. But childhood is more than t</w:t>
      </w:r>
      <w:r w:rsidR="00B21B7C" w:rsidRPr="00B21B7C">
        <w:rPr>
          <w:rFonts w:ascii="Calibri" w:hAnsi="Calibri"/>
        </w:rPr>
        <w:t>he stage of “adults in training.</w:t>
      </w:r>
      <w:r w:rsidR="00474457" w:rsidRPr="00B21B7C">
        <w:rPr>
          <w:rFonts w:ascii="Calibri" w:hAnsi="Calibri"/>
        </w:rPr>
        <w:t xml:space="preserve">” Every stage of life has its own way of seeing the world, and cannot just be reduced to preparation for the stages that follow. The insights of childhood are often lost when we reach adulthood. Listening to children can provide adults with access to </w:t>
      </w:r>
      <w:r w:rsidR="00707333">
        <w:rPr>
          <w:rFonts w:ascii="Calibri" w:hAnsi="Calibri"/>
        </w:rPr>
        <w:t>their perspectives</w:t>
      </w:r>
      <w:r w:rsidR="00474457" w:rsidRPr="00B21B7C">
        <w:rPr>
          <w:rFonts w:ascii="Calibri" w:hAnsi="Calibri"/>
        </w:rPr>
        <w:t>, which can enlarge and expand our own thinking.</w:t>
      </w:r>
      <w:r w:rsidR="00B21B7C" w:rsidRPr="00B21B7C">
        <w:rPr>
          <w:rFonts w:ascii="Calibri" w:hAnsi="Calibri"/>
        </w:rPr>
        <w:t xml:space="preserve"> </w:t>
      </w:r>
      <w:r w:rsidR="00074B56" w:rsidRPr="00B21B7C">
        <w:rPr>
          <w:rFonts w:ascii="Calibri" w:hAnsi="Calibri"/>
        </w:rPr>
        <w:t xml:space="preserve">The </w:t>
      </w:r>
      <w:r w:rsidR="00092413" w:rsidRPr="00B21B7C">
        <w:rPr>
          <w:rFonts w:ascii="Calibri" w:hAnsi="Calibri"/>
        </w:rPr>
        <w:t>sensibilities</w:t>
      </w:r>
      <w:r w:rsidR="00074B56" w:rsidRPr="00B21B7C">
        <w:rPr>
          <w:rFonts w:ascii="Calibri" w:hAnsi="Calibri"/>
        </w:rPr>
        <w:t xml:space="preserve"> of children</w:t>
      </w:r>
      <w:r w:rsidR="00092413" w:rsidRPr="00B21B7C">
        <w:rPr>
          <w:rFonts w:ascii="Calibri" w:hAnsi="Calibri"/>
        </w:rPr>
        <w:t xml:space="preserve"> – new to the world and open to novel possibilities – can help adults step away from the comfortable insulation of our</w:t>
      </w:r>
      <w:r w:rsidR="00092413" w:rsidRPr="00092413">
        <w:rPr>
          <w:rFonts w:ascii="Calibri" w:hAnsi="Calibri"/>
        </w:rPr>
        <w:t xml:space="preserve"> long-held beliefs </w:t>
      </w:r>
      <w:r w:rsidR="00092413">
        <w:rPr>
          <w:rFonts w:ascii="Calibri" w:hAnsi="Calibri"/>
        </w:rPr>
        <w:t xml:space="preserve">and approach to the world (and to philosophy), </w:t>
      </w:r>
      <w:r w:rsidR="00092413" w:rsidRPr="00092413">
        <w:rPr>
          <w:rFonts w:ascii="Calibri" w:hAnsi="Calibri"/>
        </w:rPr>
        <w:t xml:space="preserve">and reawaken our awareness of the perplexities inherent in the most ordinary things. </w:t>
      </w:r>
    </w:p>
    <w:p w:rsidR="00B913D8" w:rsidRDefault="00CA791C" w:rsidP="00B913D8">
      <w:pPr>
        <w:spacing w:line="360" w:lineRule="auto"/>
        <w:ind w:firstLine="720"/>
        <w:rPr>
          <w:rFonts w:ascii="Calibri" w:hAnsi="Calibri"/>
        </w:rPr>
      </w:pPr>
      <w:r w:rsidRPr="00092413">
        <w:rPr>
          <w:rFonts w:ascii="Calibri" w:hAnsi="Calibri"/>
        </w:rPr>
        <w:t xml:space="preserve">Second, inviting young people to participate in </w:t>
      </w:r>
      <w:r w:rsidR="00092413" w:rsidRPr="00092413">
        <w:rPr>
          <w:rFonts w:ascii="Calibri" w:hAnsi="Calibri"/>
        </w:rPr>
        <w:t xml:space="preserve">philosophical conversations </w:t>
      </w:r>
      <w:r w:rsidR="00BE0EAA">
        <w:rPr>
          <w:rFonts w:ascii="Calibri" w:hAnsi="Calibri"/>
        </w:rPr>
        <w:t xml:space="preserve">has </w:t>
      </w:r>
      <w:r w:rsidR="00EA50D1">
        <w:rPr>
          <w:rFonts w:ascii="Calibri" w:hAnsi="Calibri"/>
        </w:rPr>
        <w:t>t</w:t>
      </w:r>
      <w:r w:rsidR="00BE0EAA">
        <w:rPr>
          <w:rFonts w:ascii="Calibri" w:hAnsi="Calibri"/>
        </w:rPr>
        <w:t>he potential to raise philosophy’s visibilit</w:t>
      </w:r>
      <w:r w:rsidR="006410A3">
        <w:rPr>
          <w:rFonts w:ascii="Calibri" w:hAnsi="Calibri"/>
        </w:rPr>
        <w:t>y and widen its reach</w:t>
      </w:r>
      <w:r w:rsidR="00BE0EAA">
        <w:rPr>
          <w:rFonts w:ascii="Calibri" w:hAnsi="Calibri"/>
        </w:rPr>
        <w:t xml:space="preserve">. As we know, philosophy is a foreign subject to most young people (and, for that matter, to most adults), because it is not taught in most schools and generally people are introduced to it only if they develop an interest in the subject in college. Bringing philosophy into schools </w:t>
      </w:r>
      <w:r w:rsidR="00092413" w:rsidRPr="00092413">
        <w:rPr>
          <w:rFonts w:ascii="Calibri" w:hAnsi="Calibri"/>
        </w:rPr>
        <w:t xml:space="preserve">can help lift </w:t>
      </w:r>
      <w:r w:rsidR="00BE0EAA">
        <w:rPr>
          <w:rFonts w:ascii="Calibri" w:hAnsi="Calibri"/>
        </w:rPr>
        <w:t>it</w:t>
      </w:r>
      <w:r w:rsidR="00092413" w:rsidRPr="00092413">
        <w:rPr>
          <w:rFonts w:ascii="Calibri" w:hAnsi="Calibri"/>
        </w:rPr>
        <w:t xml:space="preserve"> from the margins of </w:t>
      </w:r>
      <w:r w:rsidR="00074B56">
        <w:rPr>
          <w:rFonts w:ascii="Calibri" w:hAnsi="Calibri"/>
        </w:rPr>
        <w:t>societal discourse and</w:t>
      </w:r>
      <w:r w:rsidR="00BE0EAA">
        <w:rPr>
          <w:rFonts w:ascii="Calibri" w:hAnsi="Calibri"/>
        </w:rPr>
        <w:t xml:space="preserve"> </w:t>
      </w:r>
      <w:r w:rsidR="00074B56">
        <w:rPr>
          <w:rFonts w:ascii="Calibri" w:hAnsi="Calibri"/>
        </w:rPr>
        <w:t>raise awareness of what a philosophical approach can offer to our collective thinking about ethics, social and political problems, etc.</w:t>
      </w:r>
      <w:r w:rsidR="00BE0EAA">
        <w:rPr>
          <w:rFonts w:ascii="Calibri" w:hAnsi="Calibri"/>
        </w:rPr>
        <w:t xml:space="preserve"> Instead of being what many people think of as an esoteric subject that belongs only in the academy, philosophy </w:t>
      </w:r>
      <w:r w:rsidR="00B21B7C">
        <w:rPr>
          <w:rFonts w:ascii="Calibri" w:hAnsi="Calibri"/>
        </w:rPr>
        <w:t>should belong to all of us.</w:t>
      </w:r>
    </w:p>
    <w:p w:rsidR="00092413" w:rsidRPr="00B913D8" w:rsidRDefault="00A87B62" w:rsidP="00B913D8">
      <w:pPr>
        <w:spacing w:line="360" w:lineRule="auto"/>
        <w:ind w:firstLine="720"/>
        <w:rPr>
          <w:rFonts w:ascii="Calibri" w:hAnsi="Calibri"/>
        </w:rPr>
      </w:pPr>
      <w:r w:rsidRPr="00092413">
        <w:rPr>
          <w:rFonts w:ascii="Calibri" w:hAnsi="Calibri" w:cs="Helvetica"/>
          <w:b/>
        </w:rPr>
        <w:t>Conclusion</w:t>
      </w:r>
    </w:p>
    <w:p w:rsidR="00112035" w:rsidRPr="00112035" w:rsidRDefault="007B7938" w:rsidP="00092413">
      <w:pPr>
        <w:spacing w:line="360" w:lineRule="auto"/>
        <w:ind w:firstLine="720"/>
        <w:rPr>
          <w:rFonts w:ascii="Calibri" w:hAnsi="Calibri"/>
        </w:rPr>
      </w:pPr>
      <w:r>
        <w:rPr>
          <w:rFonts w:ascii="Calibri" w:hAnsi="Calibri" w:cs="Arial"/>
        </w:rPr>
        <w:t>Philosophy</w:t>
      </w:r>
      <w:r w:rsidR="00112035" w:rsidRPr="00112035">
        <w:rPr>
          <w:rFonts w:ascii="Calibri" w:hAnsi="Calibri" w:cs="Arial"/>
        </w:rPr>
        <w:t xml:space="preserve"> pushes us to remain alive to the strangeness of our experience and all of the unresolved questions that underlie most of what we do, say and think. </w:t>
      </w:r>
      <w:r w:rsidR="00383740" w:rsidRPr="00092413">
        <w:rPr>
          <w:rFonts w:ascii="Calibri" w:hAnsi="Calibri" w:cs="Helvetica"/>
        </w:rPr>
        <w:t xml:space="preserve">Bringing philosophy into schools can help students maintain, and philosophers rekindle, our awareness </w:t>
      </w:r>
      <w:r w:rsidR="00383740">
        <w:rPr>
          <w:rFonts w:ascii="Calibri" w:hAnsi="Calibri" w:cs="Helvetica"/>
        </w:rPr>
        <w:t>of the</w:t>
      </w:r>
      <w:r w:rsidR="00383740">
        <w:rPr>
          <w:rFonts w:ascii="Calibri" w:hAnsi="Calibri" w:cs="Arial"/>
        </w:rPr>
        <w:t xml:space="preserve"> world as marvelous</w:t>
      </w:r>
      <w:r w:rsidR="00383740" w:rsidRPr="001B3677">
        <w:rPr>
          <w:rFonts w:ascii="Calibri" w:hAnsi="Calibri" w:cs="Arial"/>
        </w:rPr>
        <w:t xml:space="preserve"> and mysterious. </w:t>
      </w:r>
      <w:r w:rsidR="00112035" w:rsidRPr="00112035">
        <w:rPr>
          <w:rFonts w:ascii="Calibri" w:hAnsi="Calibri" w:cs="Arial"/>
        </w:rPr>
        <w:t>Our skill at encouraging our students to pay attention to the philosophical dimension of life supports their development of the analytic and imaginative skills necessary to construct an intentional, rich and authe</w:t>
      </w:r>
      <w:r>
        <w:rPr>
          <w:rFonts w:ascii="Calibri" w:hAnsi="Calibri" w:cs="Arial"/>
        </w:rPr>
        <w:t>ntic understanding of the world, and helps at least some of us remember why we became philosophers in the first place.</w:t>
      </w:r>
    </w:p>
    <w:p w:rsidR="002376B1" w:rsidRPr="00112035" w:rsidRDefault="002376B1" w:rsidP="00112035">
      <w:pPr>
        <w:spacing w:line="360" w:lineRule="auto"/>
        <w:ind w:firstLine="720"/>
        <w:rPr>
          <w:rFonts w:ascii="Calibri" w:hAnsi="Calibri" w:cs="Arial"/>
        </w:rPr>
      </w:pPr>
    </w:p>
    <w:p w:rsidR="00953AC5" w:rsidRPr="00092413" w:rsidRDefault="00953AC5" w:rsidP="00112035">
      <w:pPr>
        <w:spacing w:line="360" w:lineRule="auto"/>
        <w:rPr>
          <w:rFonts w:ascii="Calibri" w:hAnsi="Calibri"/>
          <w:i/>
        </w:rPr>
      </w:pPr>
    </w:p>
    <w:sectPr w:rsidR="00953AC5" w:rsidRPr="00092413" w:rsidSect="002447D9">
      <w:headerReference w:type="even" r:id="rId4"/>
      <w:headerReference w:type="default" r:id="rId5"/>
      <w:pgSz w:w="12240" w:h="15840"/>
      <w:pgMar w:top="1296" w:right="1728" w:bottom="1296" w:left="1728" w:gutter="0"/>
      <w:titlePg/>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pperplate Gothic Bold">
    <w:panose1 w:val="020E0705020206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650" w:rsidRDefault="003D51A4" w:rsidP="00192650">
    <w:pPr>
      <w:pStyle w:val="Header"/>
      <w:framePr w:wrap="around" w:vAnchor="text" w:hAnchor="margin" w:xAlign="center" w:y="1"/>
      <w:rPr>
        <w:rStyle w:val="PageNumber"/>
      </w:rPr>
    </w:pPr>
    <w:r>
      <w:rPr>
        <w:rStyle w:val="PageNumber"/>
      </w:rPr>
      <w:fldChar w:fldCharType="begin"/>
    </w:r>
    <w:r w:rsidR="00192650">
      <w:rPr>
        <w:rStyle w:val="PageNumber"/>
      </w:rPr>
      <w:instrText xml:space="preserve">PAGE  </w:instrText>
    </w:r>
    <w:r>
      <w:rPr>
        <w:rStyle w:val="PageNumber"/>
      </w:rPr>
      <w:fldChar w:fldCharType="separate"/>
    </w:r>
    <w:r w:rsidR="00CC747B">
      <w:rPr>
        <w:rStyle w:val="PageNumber"/>
        <w:noProof/>
      </w:rPr>
      <w:t>6</w:t>
    </w:r>
    <w:r>
      <w:rPr>
        <w:rStyle w:val="PageNumber"/>
      </w:rPr>
      <w:fldChar w:fldCharType="end"/>
    </w:r>
  </w:p>
  <w:p w:rsidR="00192650" w:rsidRDefault="00192650" w:rsidP="009A4BCE">
    <w:pPr>
      <w:pStyle w:val="Header"/>
      <w:ind w:right="360"/>
    </w:pPr>
    <w:r>
      <w:rPr>
        <w:rStyle w:val="PageNumber"/>
      </w:rPr>
      <w:tab/>
    </w:r>
  </w:p>
  <w:p w:rsidR="00192650" w:rsidRPr="009A4BCE" w:rsidRDefault="00192650" w:rsidP="009A4BCE">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650" w:rsidRDefault="003D51A4" w:rsidP="00192650">
    <w:pPr>
      <w:pStyle w:val="Header"/>
      <w:framePr w:wrap="around" w:vAnchor="text" w:hAnchor="margin" w:xAlign="center" w:y="1"/>
      <w:rPr>
        <w:rStyle w:val="PageNumber"/>
      </w:rPr>
    </w:pPr>
    <w:r>
      <w:rPr>
        <w:rStyle w:val="PageNumber"/>
      </w:rPr>
      <w:fldChar w:fldCharType="begin"/>
    </w:r>
    <w:r w:rsidR="00192650">
      <w:rPr>
        <w:rStyle w:val="PageNumber"/>
      </w:rPr>
      <w:instrText xml:space="preserve">PAGE  </w:instrText>
    </w:r>
    <w:r>
      <w:rPr>
        <w:rStyle w:val="PageNumber"/>
      </w:rPr>
      <w:fldChar w:fldCharType="separate"/>
    </w:r>
    <w:r w:rsidR="00CC747B">
      <w:rPr>
        <w:rStyle w:val="PageNumber"/>
        <w:noProof/>
      </w:rPr>
      <w:t>7</w:t>
    </w:r>
    <w:r>
      <w:rPr>
        <w:rStyle w:val="PageNumber"/>
      </w:rPr>
      <w:fldChar w:fldCharType="end"/>
    </w:r>
  </w:p>
  <w:p w:rsidR="00192650" w:rsidRDefault="00192650" w:rsidP="009A4BCE">
    <w:pPr>
      <w:pStyle w:val="Header"/>
      <w:ind w:right="360"/>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evenAndOddHeaders/>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376B1"/>
    <w:rsid w:val="00020EB4"/>
    <w:rsid w:val="00074B56"/>
    <w:rsid w:val="00092413"/>
    <w:rsid w:val="00112035"/>
    <w:rsid w:val="00164B44"/>
    <w:rsid w:val="0018663A"/>
    <w:rsid w:val="00192650"/>
    <w:rsid w:val="001A3BC5"/>
    <w:rsid w:val="001B3677"/>
    <w:rsid w:val="0023316E"/>
    <w:rsid w:val="002376B1"/>
    <w:rsid w:val="002430B4"/>
    <w:rsid w:val="002447D9"/>
    <w:rsid w:val="00320BF2"/>
    <w:rsid w:val="00346E95"/>
    <w:rsid w:val="00370257"/>
    <w:rsid w:val="00383740"/>
    <w:rsid w:val="003A1041"/>
    <w:rsid w:val="003D51A4"/>
    <w:rsid w:val="0041151C"/>
    <w:rsid w:val="00422F51"/>
    <w:rsid w:val="00474457"/>
    <w:rsid w:val="004C08AB"/>
    <w:rsid w:val="00604D1F"/>
    <w:rsid w:val="006410A3"/>
    <w:rsid w:val="00646604"/>
    <w:rsid w:val="006F6708"/>
    <w:rsid w:val="00707333"/>
    <w:rsid w:val="00730F69"/>
    <w:rsid w:val="00733D68"/>
    <w:rsid w:val="007B7938"/>
    <w:rsid w:val="007D3279"/>
    <w:rsid w:val="007D51D4"/>
    <w:rsid w:val="007F618B"/>
    <w:rsid w:val="00844EC9"/>
    <w:rsid w:val="00863680"/>
    <w:rsid w:val="009169F1"/>
    <w:rsid w:val="00953AC5"/>
    <w:rsid w:val="009A4BCE"/>
    <w:rsid w:val="009C3A38"/>
    <w:rsid w:val="009C63CB"/>
    <w:rsid w:val="00A87B62"/>
    <w:rsid w:val="00AC5BFD"/>
    <w:rsid w:val="00B21B7C"/>
    <w:rsid w:val="00B56DDD"/>
    <w:rsid w:val="00B64E5A"/>
    <w:rsid w:val="00B7303A"/>
    <w:rsid w:val="00B913D8"/>
    <w:rsid w:val="00BE0EAA"/>
    <w:rsid w:val="00C47901"/>
    <w:rsid w:val="00CA791C"/>
    <w:rsid w:val="00CC747B"/>
    <w:rsid w:val="00CD19C6"/>
    <w:rsid w:val="00CE4099"/>
    <w:rsid w:val="00D92CB3"/>
    <w:rsid w:val="00EA3ED1"/>
    <w:rsid w:val="00EA50D1"/>
    <w:rsid w:val="00F34CCE"/>
    <w:rsid w:val="00F875E5"/>
    <w:rsid w:val="00FC2A3F"/>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847"/>
    <w:pPr>
      <w:spacing w:after="0"/>
    </w:pPr>
    <w:rPr>
      <w:rFonts w:ascii="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EndnoteReference">
    <w:name w:val="endnote reference"/>
    <w:basedOn w:val="DefaultParagraphFont"/>
    <w:semiHidden/>
    <w:unhideWhenUsed/>
    <w:rsid w:val="00C81712"/>
    <w:rPr>
      <w:rFonts w:ascii="Times New Roman" w:hAnsi="Times New Roman"/>
      <w:sz w:val="24"/>
      <w:vertAlign w:val="superscript"/>
    </w:rPr>
  </w:style>
  <w:style w:type="paragraph" w:styleId="Header">
    <w:name w:val="header"/>
    <w:basedOn w:val="Normal"/>
    <w:link w:val="HeaderChar"/>
    <w:uiPriority w:val="99"/>
    <w:semiHidden/>
    <w:unhideWhenUsed/>
    <w:rsid w:val="009A4BCE"/>
    <w:pPr>
      <w:tabs>
        <w:tab w:val="center" w:pos="4320"/>
        <w:tab w:val="right" w:pos="8640"/>
      </w:tabs>
    </w:pPr>
  </w:style>
  <w:style w:type="character" w:customStyle="1" w:styleId="HeaderChar">
    <w:name w:val="Header Char"/>
    <w:basedOn w:val="DefaultParagraphFont"/>
    <w:link w:val="Header"/>
    <w:uiPriority w:val="99"/>
    <w:semiHidden/>
    <w:rsid w:val="009A4BCE"/>
    <w:rPr>
      <w:rFonts w:ascii="Times New Roman" w:hAnsi="Times New Roman" w:cs="Times New Roman"/>
    </w:rPr>
  </w:style>
  <w:style w:type="character" w:styleId="PageNumber">
    <w:name w:val="page number"/>
    <w:basedOn w:val="DefaultParagraphFont"/>
    <w:uiPriority w:val="99"/>
    <w:semiHidden/>
    <w:unhideWhenUsed/>
    <w:rsid w:val="009A4BCE"/>
  </w:style>
  <w:style w:type="paragraph" w:styleId="Footer">
    <w:name w:val="footer"/>
    <w:basedOn w:val="Normal"/>
    <w:link w:val="FooterChar"/>
    <w:uiPriority w:val="99"/>
    <w:semiHidden/>
    <w:unhideWhenUsed/>
    <w:rsid w:val="009A4BCE"/>
    <w:pPr>
      <w:tabs>
        <w:tab w:val="center" w:pos="4320"/>
        <w:tab w:val="right" w:pos="8640"/>
      </w:tabs>
    </w:pPr>
  </w:style>
  <w:style w:type="character" w:customStyle="1" w:styleId="FooterChar">
    <w:name w:val="Footer Char"/>
    <w:basedOn w:val="DefaultParagraphFont"/>
    <w:link w:val="Footer"/>
    <w:uiPriority w:val="99"/>
    <w:semiHidden/>
    <w:rsid w:val="009A4BCE"/>
    <w:rPr>
      <w:rFonts w:ascii="Times New Roman" w:hAnsi="Times New Roman" w:cs="Times New Roman"/>
    </w:rPr>
  </w:style>
  <w:style w:type="paragraph" w:styleId="NormalWeb">
    <w:name w:val="Normal (Web)"/>
    <w:basedOn w:val="Normal"/>
    <w:uiPriority w:val="99"/>
    <w:rsid w:val="00B7303A"/>
    <w:pPr>
      <w:spacing w:before="100" w:beforeAutospacing="1" w:after="100" w:afterAutospacing="1"/>
    </w:pPr>
    <w:rPr>
      <w:rFonts w:eastAsia="Cambria"/>
    </w:rPr>
  </w:style>
  <w:style w:type="paragraph" w:styleId="EndnoteText">
    <w:name w:val="endnote text"/>
    <w:basedOn w:val="Normal"/>
    <w:link w:val="EndnoteTextChar"/>
    <w:rsid w:val="009169F1"/>
    <w:rPr>
      <w:rFonts w:eastAsia="Cambria"/>
    </w:rPr>
  </w:style>
  <w:style w:type="character" w:customStyle="1" w:styleId="EndnoteTextChar">
    <w:name w:val="Endnote Text Char"/>
    <w:basedOn w:val="DefaultParagraphFont"/>
    <w:link w:val="EndnoteText"/>
    <w:rsid w:val="009169F1"/>
    <w:rPr>
      <w:rFonts w:ascii="Times New Roman" w:eastAsia="Cambria"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558</TotalTime>
  <Pages>7</Pages>
  <Words>2293</Words>
  <Characters>13072</Characters>
  <Application>Microsoft Macintosh Word</Application>
  <DocSecurity>0</DocSecurity>
  <Lines>108</Lines>
  <Paragraphs>26</Paragraphs>
  <ScaleCrop>false</ScaleCrop>
  <Company>University of Washington</Company>
  <LinksUpToDate>false</LinksUpToDate>
  <CharactersWithSpaces>16053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Mohr Lone</dc:creator>
  <cp:keywords/>
  <cp:lastModifiedBy>Jana Mohr Lone</cp:lastModifiedBy>
  <cp:revision>22</cp:revision>
  <cp:lastPrinted>2012-05-04T00:51:00Z</cp:lastPrinted>
  <dcterms:created xsi:type="dcterms:W3CDTF">2012-03-15T18:46:00Z</dcterms:created>
  <dcterms:modified xsi:type="dcterms:W3CDTF">2014-11-13T00:34:00Z</dcterms:modified>
</cp:coreProperties>
</file>